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B4860" w14:textId="77777777" w:rsidR="000B47F7" w:rsidRPr="000701DA" w:rsidRDefault="000B47F7" w:rsidP="00077206">
      <w:pPr>
        <w:jc w:val="both"/>
        <w:rPr>
          <w:rFonts w:ascii="Arial" w:hAnsi="Arial" w:cs="Arial"/>
          <w:b/>
          <w:sz w:val="20"/>
          <w:szCs w:val="20"/>
          <w:lang w:val="es-MX"/>
        </w:rPr>
      </w:pPr>
    </w:p>
    <w:tbl>
      <w:tblPr>
        <w:tblpPr w:leftFromText="141" w:rightFromText="141" w:vertAnchor="text" w:horzAnchor="margin" w:tblpXSpec="center" w:tblpY="130"/>
        <w:tblW w:w="6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8"/>
        <w:gridCol w:w="8049"/>
      </w:tblGrid>
      <w:tr w:rsidR="00042700" w:rsidRPr="007E2EBC" w14:paraId="2A0AE2F9" w14:textId="77777777" w:rsidTr="00B02EA0">
        <w:trPr>
          <w:trHeight w:val="671"/>
        </w:trPr>
        <w:tc>
          <w:tcPr>
            <w:tcW w:w="1262" w:type="pct"/>
            <w:vAlign w:val="center"/>
          </w:tcPr>
          <w:p w14:paraId="4834441F" w14:textId="1F9C0784" w:rsidR="009D2FE4" w:rsidRPr="007E2EBC" w:rsidRDefault="00493FC9" w:rsidP="009C256D">
            <w:pPr>
              <w:pStyle w:val="Ttulo1"/>
              <w:tabs>
                <w:tab w:val="clear" w:pos="720"/>
              </w:tabs>
              <w:ind w:left="0" w:firstLine="0"/>
              <w:rPr>
                <w:rFonts w:cs="Arial"/>
                <w:sz w:val="20"/>
              </w:rPr>
            </w:pPr>
            <w:r w:rsidRPr="007E2EBC">
              <w:rPr>
                <w:rFonts w:eastAsia="Arial" w:cs="Arial"/>
                <w:sz w:val="20"/>
              </w:rPr>
              <w:t xml:space="preserve">DIRECCIÓN, </w:t>
            </w:r>
            <w:r w:rsidR="000E7995" w:rsidRPr="007E2EBC">
              <w:rPr>
                <w:rFonts w:eastAsia="Arial" w:cs="Arial"/>
                <w:sz w:val="20"/>
              </w:rPr>
              <w:t>OFICINA</w:t>
            </w:r>
            <w:r w:rsidR="00276E98" w:rsidRPr="007E2EBC">
              <w:rPr>
                <w:rFonts w:eastAsia="Arial" w:cs="Arial"/>
                <w:sz w:val="20"/>
              </w:rPr>
              <w:t xml:space="preserve"> O DEPENDENCIA</w:t>
            </w:r>
            <w:r w:rsidR="68C19136" w:rsidRPr="007E2EBC">
              <w:rPr>
                <w:rFonts w:eastAsia="Arial" w:cs="Arial"/>
                <w:sz w:val="20"/>
              </w:rPr>
              <w:t xml:space="preserve"> GESTORA</w:t>
            </w:r>
          </w:p>
        </w:tc>
        <w:tc>
          <w:tcPr>
            <w:tcW w:w="3738" w:type="pct"/>
            <w:tcMar>
              <w:top w:w="170" w:type="dxa"/>
              <w:left w:w="170" w:type="dxa"/>
              <w:bottom w:w="170" w:type="dxa"/>
              <w:right w:w="170" w:type="dxa"/>
            </w:tcMar>
          </w:tcPr>
          <w:p w14:paraId="18262A69" w14:textId="4FCDA767" w:rsidR="009D2FE4" w:rsidRPr="007E2EBC" w:rsidRDefault="009D2FE4" w:rsidP="00D1436D">
            <w:pPr>
              <w:jc w:val="center"/>
              <w:rPr>
                <w:rFonts w:ascii="Arial" w:hAnsi="Arial" w:cs="Arial"/>
                <w:color w:val="FF0000"/>
                <w:sz w:val="20"/>
                <w:szCs w:val="20"/>
                <w:highlight w:val="lightGray"/>
              </w:rPr>
            </w:pPr>
          </w:p>
          <w:p w14:paraId="0B35CD1F" w14:textId="2B83E407" w:rsidR="009D2FE4" w:rsidRPr="007E2EBC" w:rsidRDefault="00465F09" w:rsidP="00D1436D">
            <w:pPr>
              <w:jc w:val="center"/>
              <w:rPr>
                <w:rFonts w:ascii="Arial" w:hAnsi="Arial" w:cs="Arial"/>
                <w:b/>
                <w:color w:val="FF0000"/>
                <w:sz w:val="20"/>
                <w:szCs w:val="20"/>
                <w:highlight w:val="lightGray"/>
              </w:rPr>
            </w:pPr>
            <w:r w:rsidRPr="007E2EBC">
              <w:rPr>
                <w:rFonts w:ascii="Arial" w:hAnsi="Arial" w:cs="Arial"/>
                <w:color w:val="FF0000"/>
                <w:sz w:val="20"/>
                <w:szCs w:val="20"/>
              </w:rPr>
              <w:t>Dependencia que solicita la contratación</w:t>
            </w:r>
          </w:p>
        </w:tc>
      </w:tr>
      <w:tr w:rsidR="00042700" w:rsidRPr="007E2EBC" w14:paraId="4D960B01" w14:textId="77777777" w:rsidTr="00B02EA0">
        <w:trPr>
          <w:trHeight w:val="129"/>
        </w:trPr>
        <w:tc>
          <w:tcPr>
            <w:tcW w:w="1262" w:type="pct"/>
            <w:vAlign w:val="center"/>
          </w:tcPr>
          <w:p w14:paraId="7EB23395" w14:textId="2EA57C6A" w:rsidR="009D2FE4" w:rsidRPr="007E2EBC" w:rsidRDefault="68C19136" w:rsidP="009C256D">
            <w:pPr>
              <w:pStyle w:val="Ttulo1"/>
              <w:tabs>
                <w:tab w:val="clear" w:pos="720"/>
              </w:tabs>
              <w:ind w:left="0" w:firstLine="0"/>
              <w:rPr>
                <w:rFonts w:cs="Arial"/>
                <w:sz w:val="20"/>
              </w:rPr>
            </w:pPr>
            <w:r w:rsidRPr="007E2EBC">
              <w:rPr>
                <w:rFonts w:eastAsia="Arial" w:cs="Arial"/>
                <w:sz w:val="20"/>
              </w:rPr>
              <w:t>FECHA</w:t>
            </w:r>
          </w:p>
        </w:tc>
        <w:tc>
          <w:tcPr>
            <w:tcW w:w="3738" w:type="pct"/>
            <w:tcMar>
              <w:top w:w="170" w:type="dxa"/>
              <w:left w:w="170" w:type="dxa"/>
              <w:bottom w:w="170" w:type="dxa"/>
              <w:right w:w="170" w:type="dxa"/>
            </w:tcMar>
            <w:vAlign w:val="center"/>
          </w:tcPr>
          <w:p w14:paraId="1571E620" w14:textId="02723305" w:rsidR="009D2FE4" w:rsidRPr="007E2EBC" w:rsidRDefault="00465F09" w:rsidP="00521542">
            <w:pPr>
              <w:jc w:val="center"/>
              <w:rPr>
                <w:rFonts w:ascii="Arial" w:hAnsi="Arial" w:cs="Arial"/>
                <w:color w:val="FF0000"/>
                <w:sz w:val="20"/>
                <w:szCs w:val="20"/>
              </w:rPr>
            </w:pPr>
            <w:r w:rsidRPr="007E2EBC">
              <w:rPr>
                <w:rFonts w:ascii="Arial" w:hAnsi="Arial" w:cs="Arial"/>
                <w:color w:val="FF0000"/>
                <w:sz w:val="20"/>
                <w:szCs w:val="20"/>
              </w:rPr>
              <w:t>Fecha de elaboración de los estudios previos</w:t>
            </w:r>
          </w:p>
        </w:tc>
      </w:tr>
      <w:tr w:rsidR="00323DD9" w:rsidRPr="007E2EBC" w14:paraId="3C6D076E" w14:textId="77777777" w:rsidTr="005168D9">
        <w:trPr>
          <w:trHeight w:val="2652"/>
        </w:trPr>
        <w:tc>
          <w:tcPr>
            <w:tcW w:w="1262" w:type="pct"/>
            <w:vAlign w:val="center"/>
          </w:tcPr>
          <w:p w14:paraId="1030F3BE" w14:textId="77777777" w:rsidR="00323DD9" w:rsidRPr="007E2EBC" w:rsidRDefault="00323DD9" w:rsidP="009C256D">
            <w:pPr>
              <w:pStyle w:val="Ttulo1"/>
              <w:tabs>
                <w:tab w:val="clear" w:pos="720"/>
              </w:tabs>
              <w:ind w:left="0" w:firstLine="0"/>
              <w:rPr>
                <w:rFonts w:eastAsia="Arial" w:cs="Arial"/>
                <w:sz w:val="20"/>
              </w:rPr>
            </w:pPr>
            <w:r w:rsidRPr="007E2EBC">
              <w:rPr>
                <w:rFonts w:eastAsia="Arial" w:cs="Arial"/>
                <w:sz w:val="20"/>
              </w:rPr>
              <w:t>OBJETO</w:t>
            </w:r>
          </w:p>
        </w:tc>
        <w:tc>
          <w:tcPr>
            <w:tcW w:w="3738" w:type="pct"/>
            <w:tcMar>
              <w:top w:w="170" w:type="dxa"/>
              <w:left w:w="170" w:type="dxa"/>
              <w:bottom w:w="170" w:type="dxa"/>
              <w:right w:w="170" w:type="dxa"/>
            </w:tcMar>
            <w:vAlign w:val="center"/>
          </w:tcPr>
          <w:p w14:paraId="461E21DE" w14:textId="77777777" w:rsidR="00323DD9" w:rsidRPr="007E2EBC" w:rsidRDefault="00841599" w:rsidP="004B09E9">
            <w:pPr>
              <w:jc w:val="both"/>
              <w:rPr>
                <w:rFonts w:ascii="Arial" w:hAnsi="Arial" w:cs="Arial"/>
                <w:color w:val="FF0000"/>
                <w:sz w:val="20"/>
                <w:szCs w:val="20"/>
              </w:rPr>
            </w:pPr>
            <w:r w:rsidRPr="007E2EBC">
              <w:rPr>
                <w:rFonts w:ascii="Arial" w:hAnsi="Arial" w:cs="Arial"/>
                <w:color w:val="FF0000"/>
                <w:sz w:val="20"/>
                <w:szCs w:val="20"/>
              </w:rPr>
              <w:t>(Es la descripción clara, breve y concisa del bien, obra o servicios a contratar (No debe incluir las actividades u obligaciones a desarrollar)</w:t>
            </w:r>
          </w:p>
          <w:p w14:paraId="0D06114D" w14:textId="77777777" w:rsidR="00500072" w:rsidRPr="007E2EBC" w:rsidRDefault="00500072" w:rsidP="004B09E9">
            <w:pPr>
              <w:jc w:val="both"/>
              <w:rPr>
                <w:rFonts w:ascii="Arial" w:hAnsi="Arial" w:cs="Arial"/>
                <w:color w:val="FF0000"/>
                <w:sz w:val="20"/>
                <w:szCs w:val="20"/>
              </w:rPr>
            </w:pPr>
          </w:p>
          <w:p w14:paraId="7DF1F61E" w14:textId="77777777" w:rsidR="00500072" w:rsidRPr="007E2EBC" w:rsidRDefault="00500072" w:rsidP="00500072">
            <w:pPr>
              <w:jc w:val="both"/>
              <w:rPr>
                <w:rFonts w:ascii="Arial" w:hAnsi="Arial" w:cs="Arial"/>
                <w:color w:val="FF0000"/>
                <w:sz w:val="20"/>
                <w:szCs w:val="20"/>
              </w:rPr>
            </w:pPr>
          </w:p>
          <w:p w14:paraId="3CD27923" w14:textId="252BBA23" w:rsidR="00500072" w:rsidRPr="007E2EBC" w:rsidRDefault="00500072" w:rsidP="00500072">
            <w:pPr>
              <w:jc w:val="both"/>
              <w:rPr>
                <w:rFonts w:ascii="Arial" w:hAnsi="Arial" w:cs="Arial"/>
                <w:color w:val="FF0000"/>
                <w:sz w:val="20"/>
                <w:szCs w:val="20"/>
              </w:rPr>
            </w:pPr>
            <w:r w:rsidRPr="007E2EBC">
              <w:rPr>
                <w:rFonts w:ascii="Arial" w:hAnsi="Arial" w:cs="Arial"/>
                <w:color w:val="FF0000"/>
                <w:sz w:val="20"/>
                <w:szCs w:val="20"/>
              </w:rPr>
              <w:t>De acuerdo al objeto del presente convenio, la clasificación de bienes y servicios, del sistema de codificación de las Naciones Unidas para estandarizar productos, en concordancia con el sistema electrónico de contratación pública es:</w:t>
            </w:r>
          </w:p>
          <w:p w14:paraId="09C62DA2" w14:textId="77777777" w:rsidR="00500072" w:rsidRPr="007E2EBC" w:rsidRDefault="00500072" w:rsidP="00500072">
            <w:pPr>
              <w:jc w:val="both"/>
              <w:rPr>
                <w:rFonts w:ascii="Arial" w:hAnsi="Arial" w:cs="Arial"/>
                <w:color w:val="FF0000"/>
                <w:sz w:val="20"/>
                <w:szCs w:val="20"/>
              </w:rPr>
            </w:pPr>
          </w:p>
          <w:tbl>
            <w:tblPr>
              <w:tblStyle w:val="Tablaconcuadrcula"/>
              <w:tblW w:w="0" w:type="auto"/>
              <w:tblLayout w:type="fixed"/>
              <w:tblLook w:val="04A0" w:firstRow="1" w:lastRow="0" w:firstColumn="1" w:lastColumn="0" w:noHBand="0" w:noVBand="1"/>
            </w:tblPr>
            <w:tblGrid>
              <w:gridCol w:w="1539"/>
              <w:gridCol w:w="1540"/>
              <w:gridCol w:w="1540"/>
              <w:gridCol w:w="1540"/>
              <w:gridCol w:w="1540"/>
            </w:tblGrid>
            <w:tr w:rsidR="005168D9" w:rsidRPr="007E2EBC" w14:paraId="4475848D" w14:textId="77777777" w:rsidTr="005168D9">
              <w:tc>
                <w:tcPr>
                  <w:tcW w:w="1539" w:type="dxa"/>
                  <w:shd w:val="clear" w:color="auto" w:fill="D9D9D9" w:themeFill="background1" w:themeFillShade="D9"/>
                </w:tcPr>
                <w:p w14:paraId="11C3AF63" w14:textId="551B27C8" w:rsidR="005168D9" w:rsidRPr="007E2EBC" w:rsidRDefault="005168D9" w:rsidP="007E2EBC">
                  <w:pPr>
                    <w:framePr w:hSpace="141" w:wrap="around" w:vAnchor="text" w:hAnchor="margin" w:xAlign="center" w:y="130"/>
                    <w:jc w:val="center"/>
                    <w:rPr>
                      <w:rFonts w:ascii="Arial" w:hAnsi="Arial" w:cs="Arial"/>
                      <w:b/>
                      <w:color w:val="000000" w:themeColor="text1"/>
                      <w:sz w:val="20"/>
                      <w:szCs w:val="20"/>
                    </w:rPr>
                  </w:pPr>
                  <w:r w:rsidRPr="007E2EBC">
                    <w:rPr>
                      <w:rFonts w:ascii="Arial" w:hAnsi="Arial" w:cs="Arial"/>
                      <w:b/>
                      <w:color w:val="000000" w:themeColor="text1"/>
                      <w:sz w:val="20"/>
                      <w:szCs w:val="20"/>
                    </w:rPr>
                    <w:t>GRUPO</w:t>
                  </w:r>
                </w:p>
              </w:tc>
              <w:tc>
                <w:tcPr>
                  <w:tcW w:w="1540" w:type="dxa"/>
                  <w:shd w:val="clear" w:color="auto" w:fill="D9D9D9" w:themeFill="background1" w:themeFillShade="D9"/>
                </w:tcPr>
                <w:p w14:paraId="1B2C261C" w14:textId="0DD203F1" w:rsidR="005168D9" w:rsidRPr="007E2EBC" w:rsidRDefault="005168D9" w:rsidP="007E2EBC">
                  <w:pPr>
                    <w:framePr w:hSpace="141" w:wrap="around" w:vAnchor="text" w:hAnchor="margin" w:xAlign="center" w:y="130"/>
                    <w:jc w:val="center"/>
                    <w:rPr>
                      <w:rFonts w:ascii="Arial" w:hAnsi="Arial" w:cs="Arial"/>
                      <w:b/>
                      <w:color w:val="000000" w:themeColor="text1"/>
                      <w:sz w:val="20"/>
                      <w:szCs w:val="20"/>
                    </w:rPr>
                  </w:pPr>
                  <w:r w:rsidRPr="007E2EBC">
                    <w:rPr>
                      <w:rFonts w:ascii="Arial" w:hAnsi="Arial" w:cs="Arial"/>
                      <w:b/>
                      <w:color w:val="000000" w:themeColor="text1"/>
                      <w:sz w:val="20"/>
                      <w:szCs w:val="20"/>
                    </w:rPr>
                    <w:t>SEGMENTO</w:t>
                  </w:r>
                </w:p>
              </w:tc>
              <w:tc>
                <w:tcPr>
                  <w:tcW w:w="1540" w:type="dxa"/>
                  <w:shd w:val="clear" w:color="auto" w:fill="D9D9D9" w:themeFill="background1" w:themeFillShade="D9"/>
                </w:tcPr>
                <w:p w14:paraId="07BEBC0B" w14:textId="4CEDF7B0" w:rsidR="005168D9" w:rsidRPr="007E2EBC" w:rsidRDefault="005168D9" w:rsidP="007E2EBC">
                  <w:pPr>
                    <w:framePr w:hSpace="141" w:wrap="around" w:vAnchor="text" w:hAnchor="margin" w:xAlign="center" w:y="130"/>
                    <w:jc w:val="center"/>
                    <w:rPr>
                      <w:rFonts w:ascii="Arial" w:hAnsi="Arial" w:cs="Arial"/>
                      <w:b/>
                      <w:color w:val="000000" w:themeColor="text1"/>
                      <w:sz w:val="20"/>
                      <w:szCs w:val="20"/>
                    </w:rPr>
                  </w:pPr>
                  <w:r w:rsidRPr="007E2EBC">
                    <w:rPr>
                      <w:rFonts w:ascii="Arial" w:hAnsi="Arial" w:cs="Arial"/>
                      <w:b/>
                      <w:color w:val="000000" w:themeColor="text1"/>
                      <w:sz w:val="20"/>
                      <w:szCs w:val="20"/>
                    </w:rPr>
                    <w:t>FAMILIA</w:t>
                  </w:r>
                </w:p>
              </w:tc>
              <w:tc>
                <w:tcPr>
                  <w:tcW w:w="1540" w:type="dxa"/>
                  <w:shd w:val="clear" w:color="auto" w:fill="D9D9D9" w:themeFill="background1" w:themeFillShade="D9"/>
                </w:tcPr>
                <w:p w14:paraId="3B40AA7E" w14:textId="6043EB2F" w:rsidR="005168D9" w:rsidRPr="007E2EBC" w:rsidRDefault="005168D9" w:rsidP="007E2EBC">
                  <w:pPr>
                    <w:framePr w:hSpace="141" w:wrap="around" w:vAnchor="text" w:hAnchor="margin" w:xAlign="center" w:y="130"/>
                    <w:jc w:val="center"/>
                    <w:rPr>
                      <w:rFonts w:ascii="Arial" w:hAnsi="Arial" w:cs="Arial"/>
                      <w:b/>
                      <w:color w:val="000000" w:themeColor="text1"/>
                      <w:sz w:val="20"/>
                      <w:szCs w:val="20"/>
                    </w:rPr>
                  </w:pPr>
                  <w:r w:rsidRPr="007E2EBC">
                    <w:rPr>
                      <w:rFonts w:ascii="Arial" w:hAnsi="Arial" w:cs="Arial"/>
                      <w:b/>
                      <w:color w:val="000000" w:themeColor="text1"/>
                      <w:sz w:val="20"/>
                      <w:szCs w:val="20"/>
                    </w:rPr>
                    <w:t>CLASE</w:t>
                  </w:r>
                </w:p>
              </w:tc>
              <w:tc>
                <w:tcPr>
                  <w:tcW w:w="1540" w:type="dxa"/>
                  <w:shd w:val="clear" w:color="auto" w:fill="D9D9D9" w:themeFill="background1" w:themeFillShade="D9"/>
                </w:tcPr>
                <w:p w14:paraId="3AD97BF7" w14:textId="28A25885" w:rsidR="005168D9" w:rsidRPr="007E2EBC" w:rsidRDefault="005168D9" w:rsidP="007E2EBC">
                  <w:pPr>
                    <w:framePr w:hSpace="141" w:wrap="around" w:vAnchor="text" w:hAnchor="margin" w:xAlign="center" w:y="130"/>
                    <w:jc w:val="center"/>
                    <w:rPr>
                      <w:rFonts w:ascii="Arial" w:hAnsi="Arial" w:cs="Arial"/>
                      <w:b/>
                      <w:color w:val="000000" w:themeColor="text1"/>
                      <w:sz w:val="20"/>
                      <w:szCs w:val="20"/>
                    </w:rPr>
                  </w:pPr>
                  <w:r w:rsidRPr="007E2EBC">
                    <w:rPr>
                      <w:rFonts w:ascii="Arial" w:hAnsi="Arial" w:cs="Arial"/>
                      <w:b/>
                      <w:color w:val="000000" w:themeColor="text1"/>
                      <w:sz w:val="20"/>
                      <w:szCs w:val="20"/>
                    </w:rPr>
                    <w:t>PRODUCTO</w:t>
                  </w:r>
                </w:p>
              </w:tc>
            </w:tr>
            <w:tr w:rsidR="005168D9" w:rsidRPr="007E2EBC" w14:paraId="55BD2AAE" w14:textId="77777777" w:rsidTr="005168D9">
              <w:tc>
                <w:tcPr>
                  <w:tcW w:w="1539" w:type="dxa"/>
                </w:tcPr>
                <w:p w14:paraId="6B6AFC8C" w14:textId="77777777" w:rsidR="005168D9" w:rsidRPr="007E2EBC" w:rsidRDefault="005168D9" w:rsidP="007E2EBC">
                  <w:pPr>
                    <w:framePr w:hSpace="141" w:wrap="around" w:vAnchor="text" w:hAnchor="margin" w:xAlign="center" w:y="130"/>
                    <w:jc w:val="both"/>
                    <w:rPr>
                      <w:rFonts w:ascii="Arial" w:hAnsi="Arial" w:cs="Arial"/>
                      <w:color w:val="FF0000"/>
                      <w:sz w:val="20"/>
                      <w:szCs w:val="20"/>
                    </w:rPr>
                  </w:pPr>
                </w:p>
              </w:tc>
              <w:tc>
                <w:tcPr>
                  <w:tcW w:w="1540" w:type="dxa"/>
                </w:tcPr>
                <w:p w14:paraId="02677336" w14:textId="77777777" w:rsidR="005168D9" w:rsidRPr="007E2EBC" w:rsidRDefault="005168D9" w:rsidP="007E2EBC">
                  <w:pPr>
                    <w:framePr w:hSpace="141" w:wrap="around" w:vAnchor="text" w:hAnchor="margin" w:xAlign="center" w:y="130"/>
                    <w:jc w:val="both"/>
                    <w:rPr>
                      <w:rFonts w:ascii="Arial" w:hAnsi="Arial" w:cs="Arial"/>
                      <w:color w:val="FF0000"/>
                      <w:sz w:val="20"/>
                      <w:szCs w:val="20"/>
                    </w:rPr>
                  </w:pPr>
                </w:p>
              </w:tc>
              <w:tc>
                <w:tcPr>
                  <w:tcW w:w="1540" w:type="dxa"/>
                </w:tcPr>
                <w:p w14:paraId="55BB84E8" w14:textId="77777777" w:rsidR="005168D9" w:rsidRPr="007E2EBC" w:rsidRDefault="005168D9" w:rsidP="007E2EBC">
                  <w:pPr>
                    <w:framePr w:hSpace="141" w:wrap="around" w:vAnchor="text" w:hAnchor="margin" w:xAlign="center" w:y="130"/>
                    <w:jc w:val="both"/>
                    <w:rPr>
                      <w:rFonts w:ascii="Arial" w:hAnsi="Arial" w:cs="Arial"/>
                      <w:color w:val="FF0000"/>
                      <w:sz w:val="20"/>
                      <w:szCs w:val="20"/>
                    </w:rPr>
                  </w:pPr>
                </w:p>
              </w:tc>
              <w:tc>
                <w:tcPr>
                  <w:tcW w:w="1540" w:type="dxa"/>
                </w:tcPr>
                <w:p w14:paraId="15E68B28" w14:textId="77777777" w:rsidR="005168D9" w:rsidRPr="007E2EBC" w:rsidRDefault="005168D9" w:rsidP="007E2EBC">
                  <w:pPr>
                    <w:framePr w:hSpace="141" w:wrap="around" w:vAnchor="text" w:hAnchor="margin" w:xAlign="center" w:y="130"/>
                    <w:jc w:val="both"/>
                    <w:rPr>
                      <w:rFonts w:ascii="Arial" w:hAnsi="Arial" w:cs="Arial"/>
                      <w:color w:val="FF0000"/>
                      <w:sz w:val="20"/>
                      <w:szCs w:val="20"/>
                    </w:rPr>
                  </w:pPr>
                </w:p>
              </w:tc>
              <w:tc>
                <w:tcPr>
                  <w:tcW w:w="1540" w:type="dxa"/>
                </w:tcPr>
                <w:p w14:paraId="487543F7" w14:textId="77777777" w:rsidR="005168D9" w:rsidRPr="007E2EBC" w:rsidRDefault="005168D9" w:rsidP="007E2EBC">
                  <w:pPr>
                    <w:framePr w:hSpace="141" w:wrap="around" w:vAnchor="text" w:hAnchor="margin" w:xAlign="center" w:y="130"/>
                    <w:jc w:val="both"/>
                    <w:rPr>
                      <w:rFonts w:ascii="Arial" w:hAnsi="Arial" w:cs="Arial"/>
                      <w:color w:val="FF0000"/>
                      <w:sz w:val="20"/>
                      <w:szCs w:val="20"/>
                    </w:rPr>
                  </w:pPr>
                </w:p>
              </w:tc>
            </w:tr>
          </w:tbl>
          <w:p w14:paraId="41037359" w14:textId="5C2500D7" w:rsidR="00500072" w:rsidRPr="007E2EBC" w:rsidRDefault="00500072" w:rsidP="004B09E9">
            <w:pPr>
              <w:jc w:val="both"/>
              <w:rPr>
                <w:rFonts w:ascii="Arial" w:hAnsi="Arial" w:cs="Arial"/>
                <w:color w:val="FF0000"/>
                <w:sz w:val="20"/>
                <w:szCs w:val="20"/>
                <w:highlight w:val="green"/>
              </w:rPr>
            </w:pPr>
          </w:p>
        </w:tc>
      </w:tr>
      <w:tr w:rsidR="005168D9" w:rsidRPr="007E2EBC" w14:paraId="47E29F9B" w14:textId="77777777" w:rsidTr="001571C7">
        <w:trPr>
          <w:trHeight w:val="838"/>
        </w:trPr>
        <w:tc>
          <w:tcPr>
            <w:tcW w:w="1262" w:type="pct"/>
            <w:vAlign w:val="center"/>
          </w:tcPr>
          <w:p w14:paraId="342F92DB" w14:textId="6F022C98" w:rsidR="005168D9" w:rsidRPr="007E2EBC" w:rsidRDefault="005168D9" w:rsidP="0019207C">
            <w:pPr>
              <w:pStyle w:val="Ttulo1"/>
              <w:tabs>
                <w:tab w:val="clear" w:pos="720"/>
              </w:tabs>
              <w:ind w:left="0" w:firstLine="0"/>
              <w:rPr>
                <w:rFonts w:eastAsia="Arial" w:cs="Arial"/>
                <w:sz w:val="20"/>
              </w:rPr>
            </w:pPr>
            <w:r w:rsidRPr="007E2EBC">
              <w:rPr>
                <w:rFonts w:eastAsia="Arial" w:cs="Arial"/>
                <w:sz w:val="20"/>
              </w:rPr>
              <w:t xml:space="preserve">DESCRIPCIÓN O ESPECIFICACIONES TÉCNICAS DEL OBJETO </w:t>
            </w:r>
          </w:p>
        </w:tc>
        <w:tc>
          <w:tcPr>
            <w:tcW w:w="3738" w:type="pct"/>
            <w:tcMar>
              <w:top w:w="170" w:type="dxa"/>
              <w:left w:w="170" w:type="dxa"/>
              <w:bottom w:w="170" w:type="dxa"/>
              <w:right w:w="170" w:type="dxa"/>
            </w:tcMar>
            <w:vAlign w:val="center"/>
          </w:tcPr>
          <w:p w14:paraId="2021B327" w14:textId="659CA6D1" w:rsidR="005168D9" w:rsidRPr="007E2EBC" w:rsidRDefault="00E425D1" w:rsidP="00867532">
            <w:pPr>
              <w:jc w:val="both"/>
              <w:rPr>
                <w:rFonts w:ascii="Arial" w:hAnsi="Arial" w:cs="Arial"/>
                <w:color w:val="FF0000"/>
                <w:sz w:val="20"/>
                <w:szCs w:val="20"/>
              </w:rPr>
            </w:pPr>
            <w:r w:rsidRPr="007E2EBC">
              <w:rPr>
                <w:rFonts w:ascii="Arial" w:hAnsi="Arial" w:cs="Arial"/>
                <w:color w:val="FF0000"/>
                <w:sz w:val="20"/>
                <w:szCs w:val="20"/>
              </w:rPr>
              <w:t xml:space="preserve">(Describir de manera detallada las especificaciones y condiciones técnicas de acuerdo con el objeto a </w:t>
            </w:r>
            <w:r w:rsidR="00867532" w:rsidRPr="007E2EBC">
              <w:rPr>
                <w:rFonts w:ascii="Arial" w:hAnsi="Arial" w:cs="Arial"/>
                <w:color w:val="FF0000"/>
                <w:sz w:val="20"/>
                <w:szCs w:val="20"/>
              </w:rPr>
              <w:t>desarrollar</w:t>
            </w:r>
            <w:r w:rsidRPr="007E2EBC">
              <w:rPr>
                <w:rFonts w:ascii="Arial" w:hAnsi="Arial" w:cs="Arial"/>
                <w:color w:val="FF0000"/>
                <w:sz w:val="20"/>
                <w:szCs w:val="20"/>
              </w:rPr>
              <w:t>)</w:t>
            </w:r>
            <w:r w:rsidR="0035618B" w:rsidRPr="007E2EBC">
              <w:rPr>
                <w:rFonts w:ascii="Arial" w:hAnsi="Arial" w:cs="Arial"/>
                <w:color w:val="FF0000"/>
                <w:sz w:val="20"/>
                <w:szCs w:val="20"/>
              </w:rPr>
              <w:t>, también se debe incluir de que forma se va a verificar el cumplimiento de estas especificaciones técnicas por ejemplo con entregables (documentos físicos, registro fotográfico, listados de asistencia etc)</w:t>
            </w:r>
          </w:p>
        </w:tc>
      </w:tr>
      <w:tr w:rsidR="00E425D1" w:rsidRPr="007E2EBC" w14:paraId="042BA3BD" w14:textId="77777777" w:rsidTr="001571C7">
        <w:trPr>
          <w:trHeight w:val="813"/>
        </w:trPr>
        <w:tc>
          <w:tcPr>
            <w:tcW w:w="1262" w:type="pct"/>
            <w:vAlign w:val="center"/>
          </w:tcPr>
          <w:p w14:paraId="33F72767" w14:textId="2C93A113" w:rsidR="00E425D1" w:rsidRPr="007E2EBC" w:rsidRDefault="00E425D1" w:rsidP="0019207C">
            <w:pPr>
              <w:pStyle w:val="Ttulo1"/>
              <w:tabs>
                <w:tab w:val="clear" w:pos="720"/>
              </w:tabs>
              <w:ind w:left="0" w:firstLine="0"/>
              <w:rPr>
                <w:rFonts w:eastAsia="Arial" w:cs="Arial"/>
                <w:sz w:val="20"/>
              </w:rPr>
            </w:pPr>
            <w:r w:rsidRPr="007E2EBC">
              <w:rPr>
                <w:rFonts w:eastAsia="Arial" w:cs="Arial"/>
                <w:sz w:val="20"/>
              </w:rPr>
              <w:t>PERSONAL MÍNIMO REQUERIDO</w:t>
            </w:r>
          </w:p>
        </w:tc>
        <w:tc>
          <w:tcPr>
            <w:tcW w:w="3738" w:type="pct"/>
            <w:tcMar>
              <w:top w:w="170" w:type="dxa"/>
              <w:left w:w="170" w:type="dxa"/>
              <w:bottom w:w="170" w:type="dxa"/>
              <w:right w:w="170" w:type="dxa"/>
            </w:tcMar>
            <w:vAlign w:val="center"/>
          </w:tcPr>
          <w:p w14:paraId="1E4FEEF8" w14:textId="40FDA8C0" w:rsidR="00E425D1" w:rsidRPr="007E2EBC" w:rsidRDefault="00E425D1" w:rsidP="00E425D1">
            <w:pPr>
              <w:contextualSpacing/>
              <w:mirrorIndents/>
              <w:jc w:val="both"/>
              <w:rPr>
                <w:rFonts w:ascii="Arial" w:hAnsi="Arial" w:cs="Arial"/>
                <w:color w:val="FF0000"/>
                <w:sz w:val="20"/>
                <w:szCs w:val="20"/>
              </w:rPr>
            </w:pPr>
            <w:r w:rsidRPr="007E2EBC">
              <w:rPr>
                <w:rFonts w:ascii="Arial" w:hAnsi="Arial" w:cs="Arial"/>
                <w:color w:val="FF0000"/>
                <w:sz w:val="20"/>
                <w:szCs w:val="20"/>
              </w:rPr>
              <w:t xml:space="preserve">Durante la ejecución del convenio se debe garantizar el personal idóneo para el desarrollo del mismo y contar con equipos y herramientas necesarios para la efectiva ejecución del objeto. (En caso que para el desarrollo y correcta ejecución del </w:t>
            </w:r>
            <w:r w:rsidR="0005506E" w:rsidRPr="007E2EBC">
              <w:rPr>
                <w:rFonts w:ascii="Arial" w:hAnsi="Arial" w:cs="Arial"/>
                <w:color w:val="FF0000"/>
                <w:sz w:val="20"/>
                <w:szCs w:val="20"/>
              </w:rPr>
              <w:t>convenio</w:t>
            </w:r>
            <w:r w:rsidRPr="007E2EBC">
              <w:rPr>
                <w:rFonts w:ascii="Arial" w:hAnsi="Arial" w:cs="Arial"/>
                <w:color w:val="FF0000"/>
                <w:sz w:val="20"/>
                <w:szCs w:val="20"/>
              </w:rPr>
              <w:t xml:space="preserve"> se requiera un personal mínimo con determinadas calidades se debe describir de manera detallada).</w:t>
            </w:r>
          </w:p>
          <w:p w14:paraId="7B8F53B7" w14:textId="77777777" w:rsidR="00E425D1" w:rsidRPr="007E2EBC" w:rsidRDefault="00E425D1" w:rsidP="00E425D1">
            <w:pPr>
              <w:contextualSpacing/>
              <w:mirrorIndents/>
              <w:jc w:val="both"/>
              <w:rPr>
                <w:rFonts w:ascii="Arial" w:hAnsi="Arial" w:cs="Arial"/>
                <w:color w:val="FF0000"/>
                <w:sz w:val="20"/>
                <w:szCs w:val="20"/>
              </w:rPr>
            </w:pPr>
          </w:p>
          <w:p w14:paraId="448B9974" w14:textId="2A7BB3FD" w:rsidR="00E425D1" w:rsidRPr="007E2EBC" w:rsidRDefault="00E425D1" w:rsidP="00E425D1">
            <w:pPr>
              <w:contextualSpacing/>
              <w:mirrorIndents/>
              <w:jc w:val="both"/>
              <w:rPr>
                <w:rFonts w:ascii="Arial" w:hAnsi="Arial" w:cs="Arial"/>
                <w:color w:val="FF0000"/>
                <w:sz w:val="20"/>
                <w:szCs w:val="20"/>
              </w:rPr>
            </w:pPr>
            <w:r w:rsidRPr="007E2EBC">
              <w:rPr>
                <w:rFonts w:ascii="Arial" w:hAnsi="Arial" w:cs="Arial"/>
                <w:color w:val="FF0000"/>
                <w:sz w:val="20"/>
                <w:szCs w:val="20"/>
              </w:rPr>
              <w:t>De acuerdo con lo anterior, el personal que se requiere para el desarrollo de objeto, es:</w:t>
            </w:r>
          </w:p>
          <w:p w14:paraId="3A8AC84A" w14:textId="77777777" w:rsidR="00E425D1" w:rsidRPr="007E2EBC" w:rsidRDefault="00E425D1" w:rsidP="00E425D1">
            <w:pPr>
              <w:contextualSpacing/>
              <w:mirrorIndents/>
              <w:jc w:val="both"/>
              <w:rPr>
                <w:rFonts w:ascii="Arial" w:hAnsi="Arial" w:cs="Arial"/>
                <w:color w:val="FF0000"/>
                <w:sz w:val="20"/>
                <w:szCs w:val="20"/>
              </w:rPr>
            </w:pPr>
            <w:r w:rsidRPr="007E2EBC">
              <w:rPr>
                <w:rFonts w:ascii="Arial" w:hAnsi="Arial" w:cs="Arial"/>
                <w:color w:val="FF0000"/>
                <w:sz w:val="20"/>
                <w:szCs w:val="20"/>
              </w:rPr>
              <w:t xml:space="preserve"> </w:t>
            </w:r>
          </w:p>
          <w:tbl>
            <w:tblPr>
              <w:tblStyle w:val="Tablaconcuadrcula"/>
              <w:tblW w:w="0" w:type="auto"/>
              <w:tblInd w:w="108" w:type="dxa"/>
              <w:tblLayout w:type="fixed"/>
              <w:tblLook w:val="04A0" w:firstRow="1" w:lastRow="0" w:firstColumn="1" w:lastColumn="0" w:noHBand="0" w:noVBand="1"/>
            </w:tblPr>
            <w:tblGrid>
              <w:gridCol w:w="1426"/>
              <w:gridCol w:w="3423"/>
              <w:gridCol w:w="2835"/>
            </w:tblGrid>
            <w:tr w:rsidR="001571C7" w:rsidRPr="007E2EBC" w14:paraId="69BF31AE" w14:textId="77777777" w:rsidTr="0005506E">
              <w:trPr>
                <w:trHeight w:val="481"/>
              </w:trPr>
              <w:tc>
                <w:tcPr>
                  <w:tcW w:w="1426" w:type="dxa"/>
                  <w:vAlign w:val="center"/>
                </w:tcPr>
                <w:p w14:paraId="79328DDB" w14:textId="77777777" w:rsidR="00E425D1" w:rsidRPr="007E2EBC" w:rsidRDefault="00E425D1" w:rsidP="007E2EBC">
                  <w:pPr>
                    <w:framePr w:hSpace="141" w:wrap="around" w:vAnchor="text" w:hAnchor="margin" w:xAlign="center" w:y="130"/>
                    <w:contextualSpacing/>
                    <w:mirrorIndents/>
                    <w:jc w:val="center"/>
                    <w:rPr>
                      <w:rFonts w:ascii="Arial" w:hAnsi="Arial" w:cs="Arial"/>
                      <w:b/>
                      <w:color w:val="FF0000"/>
                      <w:sz w:val="20"/>
                      <w:szCs w:val="20"/>
                    </w:rPr>
                  </w:pPr>
                  <w:r w:rsidRPr="007E2EBC">
                    <w:rPr>
                      <w:rFonts w:ascii="Arial" w:hAnsi="Arial" w:cs="Arial"/>
                      <w:b/>
                      <w:color w:val="FF0000"/>
                      <w:sz w:val="20"/>
                      <w:szCs w:val="20"/>
                    </w:rPr>
                    <w:t>CARGO</w:t>
                  </w:r>
                </w:p>
              </w:tc>
              <w:tc>
                <w:tcPr>
                  <w:tcW w:w="3423" w:type="dxa"/>
                  <w:vAlign w:val="center"/>
                </w:tcPr>
                <w:p w14:paraId="2378F5A2" w14:textId="77777777" w:rsidR="00E425D1" w:rsidRPr="007E2EBC" w:rsidRDefault="00E425D1" w:rsidP="007E2EBC">
                  <w:pPr>
                    <w:framePr w:hSpace="141" w:wrap="around" w:vAnchor="text" w:hAnchor="margin" w:xAlign="center" w:y="130"/>
                    <w:contextualSpacing/>
                    <w:mirrorIndents/>
                    <w:jc w:val="center"/>
                    <w:rPr>
                      <w:rFonts w:ascii="Arial" w:hAnsi="Arial" w:cs="Arial"/>
                      <w:b/>
                      <w:color w:val="FF0000"/>
                      <w:sz w:val="20"/>
                      <w:szCs w:val="20"/>
                    </w:rPr>
                  </w:pPr>
                  <w:r w:rsidRPr="007E2EBC">
                    <w:rPr>
                      <w:rFonts w:ascii="Arial" w:hAnsi="Arial" w:cs="Arial"/>
                      <w:b/>
                      <w:color w:val="FF0000"/>
                      <w:sz w:val="20"/>
                      <w:szCs w:val="20"/>
                    </w:rPr>
                    <w:t>PERFIL PROFESIONAL</w:t>
                  </w:r>
                </w:p>
              </w:tc>
              <w:tc>
                <w:tcPr>
                  <w:tcW w:w="2835" w:type="dxa"/>
                  <w:vAlign w:val="center"/>
                </w:tcPr>
                <w:p w14:paraId="7274110E" w14:textId="77777777" w:rsidR="00E425D1" w:rsidRPr="007E2EBC" w:rsidRDefault="00E425D1" w:rsidP="007E2EBC">
                  <w:pPr>
                    <w:framePr w:hSpace="141" w:wrap="around" w:vAnchor="text" w:hAnchor="margin" w:xAlign="center" w:y="130"/>
                    <w:contextualSpacing/>
                    <w:mirrorIndents/>
                    <w:jc w:val="center"/>
                    <w:rPr>
                      <w:rFonts w:ascii="Arial" w:hAnsi="Arial" w:cs="Arial"/>
                      <w:b/>
                      <w:color w:val="FF0000"/>
                      <w:sz w:val="20"/>
                      <w:szCs w:val="20"/>
                    </w:rPr>
                  </w:pPr>
                  <w:r w:rsidRPr="007E2EBC">
                    <w:rPr>
                      <w:rFonts w:ascii="Arial" w:hAnsi="Arial" w:cs="Arial"/>
                      <w:b/>
                      <w:color w:val="FF0000"/>
                      <w:sz w:val="20"/>
                      <w:szCs w:val="20"/>
                    </w:rPr>
                    <w:t>EXPERIENCIA</w:t>
                  </w:r>
                </w:p>
              </w:tc>
            </w:tr>
            <w:tr w:rsidR="001571C7" w:rsidRPr="007E2EBC" w14:paraId="09B383D8" w14:textId="77777777" w:rsidTr="0005506E">
              <w:trPr>
                <w:trHeight w:val="283"/>
              </w:trPr>
              <w:tc>
                <w:tcPr>
                  <w:tcW w:w="1426" w:type="dxa"/>
                </w:tcPr>
                <w:p w14:paraId="66E1DA1E" w14:textId="77777777" w:rsidR="00E425D1" w:rsidRPr="007E2EBC" w:rsidRDefault="00E425D1" w:rsidP="007E2EBC">
                  <w:pPr>
                    <w:framePr w:hSpace="141" w:wrap="around" w:vAnchor="text" w:hAnchor="margin" w:xAlign="center" w:y="130"/>
                    <w:contextualSpacing/>
                    <w:mirrorIndents/>
                    <w:jc w:val="both"/>
                    <w:rPr>
                      <w:rFonts w:ascii="Arial" w:hAnsi="Arial" w:cs="Arial"/>
                      <w:color w:val="FF0000"/>
                      <w:sz w:val="20"/>
                      <w:szCs w:val="20"/>
                    </w:rPr>
                  </w:pPr>
                </w:p>
                <w:p w14:paraId="01799F0C" w14:textId="77777777" w:rsidR="00E425D1" w:rsidRPr="007E2EBC" w:rsidRDefault="00E425D1" w:rsidP="007E2EBC">
                  <w:pPr>
                    <w:framePr w:hSpace="141" w:wrap="around" w:vAnchor="text" w:hAnchor="margin" w:xAlign="center" w:y="130"/>
                    <w:contextualSpacing/>
                    <w:mirrorIndents/>
                    <w:jc w:val="both"/>
                    <w:rPr>
                      <w:rFonts w:ascii="Arial" w:hAnsi="Arial" w:cs="Arial"/>
                      <w:color w:val="FF0000"/>
                      <w:sz w:val="20"/>
                      <w:szCs w:val="20"/>
                    </w:rPr>
                  </w:pPr>
                </w:p>
              </w:tc>
              <w:tc>
                <w:tcPr>
                  <w:tcW w:w="3423" w:type="dxa"/>
                </w:tcPr>
                <w:p w14:paraId="31D74349" w14:textId="77777777" w:rsidR="00E425D1" w:rsidRPr="007E2EBC" w:rsidRDefault="00E425D1" w:rsidP="007E2EBC">
                  <w:pPr>
                    <w:framePr w:hSpace="141" w:wrap="around" w:vAnchor="text" w:hAnchor="margin" w:xAlign="center" w:y="130"/>
                    <w:contextualSpacing/>
                    <w:mirrorIndents/>
                    <w:jc w:val="both"/>
                    <w:rPr>
                      <w:rFonts w:ascii="Arial" w:hAnsi="Arial" w:cs="Arial"/>
                      <w:color w:val="FF0000"/>
                      <w:sz w:val="20"/>
                      <w:szCs w:val="20"/>
                    </w:rPr>
                  </w:pPr>
                </w:p>
                <w:p w14:paraId="2A3D1CA4" w14:textId="77777777" w:rsidR="00E425D1" w:rsidRPr="007E2EBC" w:rsidRDefault="00E425D1" w:rsidP="007E2EBC">
                  <w:pPr>
                    <w:framePr w:hSpace="141" w:wrap="around" w:vAnchor="text" w:hAnchor="margin" w:xAlign="center" w:y="130"/>
                    <w:contextualSpacing/>
                    <w:mirrorIndents/>
                    <w:jc w:val="both"/>
                    <w:rPr>
                      <w:rFonts w:ascii="Arial" w:hAnsi="Arial" w:cs="Arial"/>
                      <w:color w:val="FF0000"/>
                      <w:sz w:val="20"/>
                      <w:szCs w:val="20"/>
                    </w:rPr>
                  </w:pPr>
                  <w:r w:rsidRPr="007E2EBC">
                    <w:rPr>
                      <w:rFonts w:ascii="Arial" w:hAnsi="Arial" w:cs="Arial"/>
                      <w:color w:val="FF0000"/>
                      <w:sz w:val="20"/>
                      <w:szCs w:val="20"/>
                    </w:rPr>
                    <w:t xml:space="preserve">  </w:t>
                  </w:r>
                </w:p>
              </w:tc>
              <w:tc>
                <w:tcPr>
                  <w:tcW w:w="2835" w:type="dxa"/>
                </w:tcPr>
                <w:p w14:paraId="05808BBF" w14:textId="77777777" w:rsidR="00E425D1" w:rsidRPr="007E2EBC" w:rsidRDefault="00E425D1" w:rsidP="007E2EBC">
                  <w:pPr>
                    <w:framePr w:hSpace="141" w:wrap="around" w:vAnchor="text" w:hAnchor="margin" w:xAlign="center" w:y="130"/>
                    <w:contextualSpacing/>
                    <w:mirrorIndents/>
                    <w:jc w:val="both"/>
                    <w:rPr>
                      <w:rFonts w:ascii="Arial" w:hAnsi="Arial" w:cs="Arial"/>
                      <w:color w:val="FF0000"/>
                      <w:sz w:val="20"/>
                      <w:szCs w:val="20"/>
                    </w:rPr>
                  </w:pPr>
                </w:p>
                <w:p w14:paraId="2F7DD725" w14:textId="77777777" w:rsidR="00E425D1" w:rsidRPr="007E2EBC" w:rsidRDefault="00E425D1" w:rsidP="007E2EBC">
                  <w:pPr>
                    <w:framePr w:hSpace="141" w:wrap="around" w:vAnchor="text" w:hAnchor="margin" w:xAlign="center" w:y="130"/>
                    <w:contextualSpacing/>
                    <w:mirrorIndents/>
                    <w:jc w:val="both"/>
                    <w:rPr>
                      <w:rFonts w:ascii="Arial" w:hAnsi="Arial" w:cs="Arial"/>
                      <w:color w:val="FF0000"/>
                      <w:sz w:val="20"/>
                      <w:szCs w:val="20"/>
                    </w:rPr>
                  </w:pPr>
                </w:p>
              </w:tc>
            </w:tr>
          </w:tbl>
          <w:p w14:paraId="076DBCF7" w14:textId="77777777" w:rsidR="001571C7" w:rsidRPr="007E2EBC" w:rsidRDefault="001571C7" w:rsidP="004B09E9">
            <w:pPr>
              <w:jc w:val="both"/>
              <w:rPr>
                <w:rFonts w:ascii="Arial" w:hAnsi="Arial" w:cs="Arial"/>
                <w:color w:val="FF0000"/>
                <w:sz w:val="20"/>
                <w:szCs w:val="20"/>
              </w:rPr>
            </w:pPr>
          </w:p>
          <w:p w14:paraId="2BAF6E6A" w14:textId="46D5A5AF" w:rsidR="00E425D1" w:rsidRPr="007E2EBC" w:rsidRDefault="00E425D1" w:rsidP="004B09E9">
            <w:pPr>
              <w:jc w:val="both"/>
              <w:rPr>
                <w:rFonts w:ascii="Arial" w:hAnsi="Arial" w:cs="Arial"/>
                <w:color w:val="FF0000"/>
                <w:sz w:val="20"/>
                <w:szCs w:val="20"/>
              </w:rPr>
            </w:pPr>
            <w:r w:rsidRPr="007E2EBC">
              <w:rPr>
                <w:rFonts w:ascii="Arial" w:hAnsi="Arial" w:cs="Arial"/>
                <w:color w:val="FF0000"/>
                <w:sz w:val="20"/>
                <w:szCs w:val="20"/>
              </w:rPr>
              <w:t>Identifique los elementos esenciales que se deben tener en cuenta para establecer la idoneidad de los cargos señalados y la forma de verificación de los mismos.</w:t>
            </w:r>
          </w:p>
        </w:tc>
      </w:tr>
      <w:tr w:rsidR="00042700" w:rsidRPr="007E2EBC" w14:paraId="23C307B1" w14:textId="77777777" w:rsidTr="00B25170">
        <w:trPr>
          <w:trHeight w:val="4791"/>
        </w:trPr>
        <w:tc>
          <w:tcPr>
            <w:tcW w:w="1262" w:type="pct"/>
            <w:vAlign w:val="center"/>
          </w:tcPr>
          <w:p w14:paraId="4485A6A5" w14:textId="3C2F9BB1" w:rsidR="004F60BE" w:rsidRPr="007E2EBC" w:rsidRDefault="68C19136" w:rsidP="00951827">
            <w:pPr>
              <w:pStyle w:val="Ttulo1"/>
              <w:tabs>
                <w:tab w:val="clear" w:pos="720"/>
              </w:tabs>
              <w:ind w:left="0" w:firstLine="0"/>
              <w:rPr>
                <w:rFonts w:cs="Arial"/>
                <w:sz w:val="20"/>
              </w:rPr>
            </w:pPr>
            <w:r w:rsidRPr="007E2EBC">
              <w:rPr>
                <w:rFonts w:eastAsia="Arial" w:cs="Arial"/>
                <w:sz w:val="20"/>
              </w:rPr>
              <w:lastRenderedPageBreak/>
              <w:t xml:space="preserve">DESCRIPCIÓN DE LA </w:t>
            </w:r>
            <w:r w:rsidRPr="007E2EBC">
              <w:rPr>
                <w:rFonts w:eastAsia="Arial" w:cs="Arial"/>
                <w:sz w:val="20"/>
                <w:u w:val="single"/>
              </w:rPr>
              <w:t>NECESIDAD</w:t>
            </w:r>
            <w:r w:rsidRPr="007E2EBC">
              <w:rPr>
                <w:rFonts w:eastAsia="Arial" w:cs="Arial"/>
                <w:sz w:val="20"/>
              </w:rPr>
              <w:t xml:space="preserve"> QUE LA ENTIDAD PRETENDE SATISFACER CON LA CONTRATACION Y JUSTIFICACIÓN, </w:t>
            </w:r>
            <w:r w:rsidRPr="007E2EBC">
              <w:rPr>
                <w:rFonts w:eastAsia="Arial" w:cs="Arial"/>
                <w:sz w:val="20"/>
                <w:u w:val="single"/>
              </w:rPr>
              <w:t>OPORTUNIDAD Y CONVENIENCIA</w:t>
            </w:r>
            <w:r w:rsidRPr="007E2EBC">
              <w:rPr>
                <w:rFonts w:eastAsia="Arial" w:cs="Arial"/>
                <w:sz w:val="20"/>
              </w:rPr>
              <w:t xml:space="preserve"> DE LA SATISFACCIÓN DE LA NECESIDAD Y EL PROCESO DE CONTRATACIÓN</w:t>
            </w:r>
          </w:p>
        </w:tc>
        <w:tc>
          <w:tcPr>
            <w:tcW w:w="3738" w:type="pct"/>
            <w:tcMar>
              <w:top w:w="170" w:type="dxa"/>
              <w:left w:w="170" w:type="dxa"/>
              <w:bottom w:w="170" w:type="dxa"/>
              <w:right w:w="170" w:type="dxa"/>
            </w:tcMar>
            <w:vAlign w:val="center"/>
          </w:tcPr>
          <w:p w14:paraId="01275223" w14:textId="6E014A6C" w:rsidR="006A1410" w:rsidRPr="007E2EBC" w:rsidRDefault="00216546" w:rsidP="006A1410">
            <w:pPr>
              <w:autoSpaceDE w:val="0"/>
              <w:autoSpaceDN w:val="0"/>
              <w:adjustRightInd w:val="0"/>
              <w:jc w:val="both"/>
              <w:rPr>
                <w:rFonts w:ascii="Arial" w:hAnsi="Arial" w:cs="Arial"/>
                <w:i/>
                <w:color w:val="FF0000"/>
                <w:sz w:val="20"/>
                <w:szCs w:val="20"/>
              </w:rPr>
            </w:pPr>
            <w:r w:rsidRPr="007E2EBC" w:rsidDel="00216546">
              <w:rPr>
                <w:rFonts w:ascii="Arial" w:hAnsi="Arial" w:cs="Arial"/>
                <w:i/>
                <w:sz w:val="20"/>
                <w:szCs w:val="20"/>
              </w:rPr>
              <w:t xml:space="preserve"> </w:t>
            </w:r>
            <w:r w:rsidR="006A1410" w:rsidRPr="007E2EBC">
              <w:rPr>
                <w:rFonts w:ascii="Arial" w:hAnsi="Arial" w:cs="Arial"/>
                <w:b/>
                <w:i/>
                <w:color w:val="FF0000"/>
                <w:sz w:val="20"/>
                <w:szCs w:val="20"/>
              </w:rPr>
              <w:t>ORIENTACION:</w:t>
            </w:r>
            <w:r w:rsidR="006A1410" w:rsidRPr="007E2EBC">
              <w:rPr>
                <w:rFonts w:ascii="Arial" w:hAnsi="Arial" w:cs="Arial"/>
                <w:i/>
                <w:color w:val="FF0000"/>
                <w:sz w:val="20"/>
                <w:szCs w:val="20"/>
              </w:rPr>
              <w:t xml:space="preserve"> Realizar una descripción de la necesidad que le asiste a la Administración, para suscribir el </w:t>
            </w:r>
            <w:r w:rsidR="0041117D" w:rsidRPr="007E2EBC">
              <w:rPr>
                <w:rFonts w:ascii="Arial" w:hAnsi="Arial" w:cs="Arial"/>
                <w:i/>
                <w:color w:val="FF0000"/>
                <w:sz w:val="20"/>
                <w:szCs w:val="20"/>
              </w:rPr>
              <w:t>convenio</w:t>
            </w:r>
            <w:r w:rsidR="006A1410" w:rsidRPr="007E2EBC">
              <w:rPr>
                <w:rFonts w:ascii="Arial" w:hAnsi="Arial" w:cs="Arial"/>
                <w:i/>
                <w:color w:val="FF0000"/>
                <w:sz w:val="20"/>
                <w:szCs w:val="20"/>
              </w:rPr>
              <w:t>.</w:t>
            </w:r>
          </w:p>
          <w:p w14:paraId="5C86B213" w14:textId="77777777" w:rsidR="006A1410" w:rsidRPr="007E2EBC" w:rsidRDefault="006A1410" w:rsidP="006A1410">
            <w:pPr>
              <w:autoSpaceDE w:val="0"/>
              <w:autoSpaceDN w:val="0"/>
              <w:adjustRightInd w:val="0"/>
              <w:jc w:val="both"/>
              <w:rPr>
                <w:rFonts w:ascii="Arial" w:hAnsi="Arial" w:cs="Arial"/>
                <w:i/>
                <w:color w:val="FF0000"/>
                <w:sz w:val="20"/>
                <w:szCs w:val="20"/>
              </w:rPr>
            </w:pPr>
          </w:p>
          <w:p w14:paraId="366A66EF" w14:textId="0C079D8D" w:rsidR="006A1410" w:rsidRPr="007E2EBC" w:rsidRDefault="006A1410" w:rsidP="006A1410">
            <w:pPr>
              <w:autoSpaceDE w:val="0"/>
              <w:autoSpaceDN w:val="0"/>
              <w:adjustRightInd w:val="0"/>
              <w:jc w:val="both"/>
              <w:rPr>
                <w:rFonts w:ascii="Arial" w:hAnsi="Arial" w:cs="Arial"/>
                <w:i/>
                <w:color w:val="FF0000"/>
                <w:sz w:val="20"/>
                <w:szCs w:val="20"/>
              </w:rPr>
            </w:pPr>
            <w:r w:rsidRPr="007E2EBC">
              <w:rPr>
                <w:rFonts w:ascii="Arial" w:hAnsi="Arial" w:cs="Arial"/>
                <w:i/>
                <w:color w:val="FF0000"/>
                <w:sz w:val="20"/>
                <w:szCs w:val="20"/>
              </w:rPr>
              <w:t>Se debe establecer con claridad la necesidad, justificación y conveniencia del objeto a contratar, tener en cuenta en el momento de elaborar la necesidad las actividades y/o funciones de cada Oficina o Dependencia, que permita identificar que lo que se va a contratar, esté articularlo con el objeto y las especificaciones del programa o proyecto, guardando coherencia, consistencia, congruencia y relación con las metas del plan de desarrollo o el proyecto que se encuentra en curso</w:t>
            </w:r>
          </w:p>
          <w:p w14:paraId="2AFBB093" w14:textId="77777777" w:rsidR="006A1410" w:rsidRPr="007E2EBC" w:rsidRDefault="006A1410" w:rsidP="006A1410">
            <w:pPr>
              <w:autoSpaceDE w:val="0"/>
              <w:autoSpaceDN w:val="0"/>
              <w:adjustRightInd w:val="0"/>
              <w:jc w:val="both"/>
              <w:rPr>
                <w:rFonts w:ascii="Arial" w:hAnsi="Arial" w:cs="Arial"/>
                <w:i/>
                <w:color w:val="FF0000"/>
                <w:sz w:val="20"/>
                <w:szCs w:val="20"/>
              </w:rPr>
            </w:pPr>
          </w:p>
          <w:p w14:paraId="71CAF834" w14:textId="4290F3C4" w:rsidR="0033050E" w:rsidRPr="007E2EBC" w:rsidRDefault="006A1410" w:rsidP="006A1410">
            <w:pPr>
              <w:autoSpaceDE w:val="0"/>
              <w:autoSpaceDN w:val="0"/>
              <w:adjustRightInd w:val="0"/>
              <w:jc w:val="both"/>
              <w:rPr>
                <w:rFonts w:ascii="Arial" w:hAnsi="Arial" w:cs="Arial"/>
                <w:bCs/>
                <w:i/>
                <w:color w:val="FF0000"/>
                <w:sz w:val="20"/>
                <w:szCs w:val="20"/>
              </w:rPr>
            </w:pPr>
            <w:r w:rsidRPr="007E2EBC">
              <w:rPr>
                <w:rFonts w:ascii="Arial" w:hAnsi="Arial" w:cs="Arial"/>
                <w:i/>
                <w:color w:val="FF0000"/>
                <w:sz w:val="20"/>
                <w:szCs w:val="20"/>
              </w:rPr>
              <w:t>Se deben fortalecer los conceptos de: Necesidad, oportunidad y conveniencia</w:t>
            </w:r>
            <w:r w:rsidR="0041117D" w:rsidRPr="007E2EBC">
              <w:rPr>
                <w:rFonts w:ascii="Arial" w:hAnsi="Arial" w:cs="Arial"/>
                <w:bCs/>
                <w:i/>
                <w:color w:val="FF0000"/>
                <w:sz w:val="20"/>
                <w:szCs w:val="20"/>
              </w:rPr>
              <w:t>.</w:t>
            </w:r>
          </w:p>
          <w:p w14:paraId="4DE47AA6" w14:textId="77777777" w:rsidR="0041117D" w:rsidRPr="007E2EBC" w:rsidRDefault="0041117D" w:rsidP="006A1410">
            <w:pPr>
              <w:autoSpaceDE w:val="0"/>
              <w:autoSpaceDN w:val="0"/>
              <w:adjustRightInd w:val="0"/>
              <w:jc w:val="both"/>
              <w:rPr>
                <w:rFonts w:ascii="Arial" w:hAnsi="Arial" w:cs="Arial"/>
                <w:bCs/>
                <w:i/>
                <w:color w:val="FF0000"/>
                <w:sz w:val="20"/>
                <w:szCs w:val="20"/>
              </w:rPr>
            </w:pPr>
          </w:p>
          <w:p w14:paraId="6C2C6C61" w14:textId="0365CCBD" w:rsidR="0041117D" w:rsidRPr="007E2EBC" w:rsidRDefault="0041117D" w:rsidP="006A1410">
            <w:pPr>
              <w:autoSpaceDE w:val="0"/>
              <w:autoSpaceDN w:val="0"/>
              <w:adjustRightInd w:val="0"/>
              <w:jc w:val="both"/>
              <w:rPr>
                <w:rFonts w:ascii="Arial" w:hAnsi="Arial" w:cs="Arial"/>
                <w:bCs/>
                <w:i/>
                <w:color w:val="FF0000"/>
                <w:sz w:val="20"/>
                <w:szCs w:val="20"/>
              </w:rPr>
            </w:pPr>
            <w:r w:rsidRPr="007E2EBC">
              <w:rPr>
                <w:rFonts w:ascii="Arial" w:hAnsi="Arial" w:cs="Arial"/>
                <w:bCs/>
                <w:i/>
                <w:color w:val="FF0000"/>
                <w:sz w:val="20"/>
                <w:szCs w:val="20"/>
              </w:rPr>
              <w:t>En este ítem se debe establecer la naturaleza jurídica del organismo de cooperación internacional, y de que forma contribuirá en el desarrollo del objeto del convenio</w:t>
            </w:r>
            <w:r w:rsidR="00E14064" w:rsidRPr="007E2EBC">
              <w:rPr>
                <w:rFonts w:ascii="Arial" w:hAnsi="Arial" w:cs="Arial"/>
                <w:bCs/>
                <w:i/>
                <w:color w:val="FF0000"/>
                <w:sz w:val="20"/>
                <w:szCs w:val="20"/>
              </w:rPr>
              <w:t xml:space="preserve">, también deberá relacionarse la intención del organismo internacional de suscribir el presente convenio mediante documento como carta de intención, propuesta técnica donde indique la cuantificación de su aporte </w:t>
            </w:r>
            <w:r w:rsidR="00B25170" w:rsidRPr="007E2EBC">
              <w:rPr>
                <w:rFonts w:ascii="Arial" w:hAnsi="Arial" w:cs="Arial"/>
                <w:bCs/>
                <w:i/>
                <w:color w:val="FF0000"/>
                <w:sz w:val="20"/>
                <w:szCs w:val="20"/>
              </w:rPr>
              <w:t>(en dinero, en especie, recurso humano etc)</w:t>
            </w:r>
            <w:r w:rsidRPr="007E2EBC">
              <w:rPr>
                <w:rFonts w:ascii="Arial" w:hAnsi="Arial" w:cs="Arial"/>
                <w:bCs/>
                <w:i/>
                <w:color w:val="FF0000"/>
                <w:sz w:val="20"/>
                <w:szCs w:val="20"/>
              </w:rPr>
              <w:t xml:space="preserve"> </w:t>
            </w:r>
          </w:p>
          <w:p w14:paraId="26C9426A" w14:textId="77777777" w:rsidR="00FF368C" w:rsidRPr="007E2EBC" w:rsidRDefault="00FF368C" w:rsidP="006A1410">
            <w:pPr>
              <w:autoSpaceDE w:val="0"/>
              <w:autoSpaceDN w:val="0"/>
              <w:adjustRightInd w:val="0"/>
              <w:jc w:val="both"/>
              <w:rPr>
                <w:rFonts w:ascii="Arial" w:hAnsi="Arial" w:cs="Arial"/>
                <w:bCs/>
                <w:i/>
                <w:color w:val="FF0000"/>
                <w:sz w:val="20"/>
                <w:szCs w:val="20"/>
              </w:rPr>
            </w:pPr>
          </w:p>
          <w:p w14:paraId="3B0E042D" w14:textId="4EA87E66" w:rsidR="00FF368C" w:rsidRPr="007E2EBC" w:rsidRDefault="00FF368C" w:rsidP="00FF368C">
            <w:pPr>
              <w:autoSpaceDE w:val="0"/>
              <w:autoSpaceDN w:val="0"/>
              <w:adjustRightInd w:val="0"/>
              <w:jc w:val="both"/>
              <w:rPr>
                <w:rFonts w:ascii="Arial" w:hAnsi="Arial" w:cs="Arial"/>
                <w:bCs/>
                <w:i/>
                <w:sz w:val="20"/>
                <w:szCs w:val="20"/>
              </w:rPr>
            </w:pPr>
          </w:p>
        </w:tc>
      </w:tr>
      <w:tr w:rsidR="00042700" w:rsidRPr="007E2EBC" w14:paraId="5FDC0F89" w14:textId="77777777" w:rsidTr="00B02EA0">
        <w:trPr>
          <w:trHeight w:val="671"/>
        </w:trPr>
        <w:tc>
          <w:tcPr>
            <w:tcW w:w="1262" w:type="pct"/>
            <w:vAlign w:val="center"/>
          </w:tcPr>
          <w:p w14:paraId="0C0AE6DF" w14:textId="2AFC4723" w:rsidR="009C256D" w:rsidRPr="007E2EBC" w:rsidRDefault="00B76EFD" w:rsidP="009C256D">
            <w:pPr>
              <w:pStyle w:val="Ttulo2"/>
              <w:tabs>
                <w:tab w:val="clear" w:pos="1440"/>
              </w:tabs>
              <w:ind w:left="0" w:firstLine="0"/>
              <w:rPr>
                <w:rFonts w:eastAsia="Arial" w:cs="Arial"/>
                <w:sz w:val="20"/>
              </w:rPr>
            </w:pPr>
            <w:r w:rsidRPr="007E2EBC">
              <w:rPr>
                <w:rFonts w:eastAsia="Arial" w:cs="Arial"/>
                <w:sz w:val="20"/>
              </w:rPr>
              <w:t xml:space="preserve">TIPOLOGÍA PRESTACION </w:t>
            </w:r>
            <w:r w:rsidR="68C19136" w:rsidRPr="007E2EBC">
              <w:rPr>
                <w:rFonts w:eastAsia="Arial" w:cs="Arial"/>
                <w:sz w:val="20"/>
              </w:rPr>
              <w:t xml:space="preserve">CONTRACTUAL Y </w:t>
            </w:r>
            <w:r w:rsidR="00EC3413" w:rsidRPr="007E2EBC">
              <w:rPr>
                <w:rFonts w:eastAsia="Arial" w:cs="Arial"/>
                <w:sz w:val="20"/>
              </w:rPr>
              <w:t xml:space="preserve">FUNDAMENTO DE LA </w:t>
            </w:r>
            <w:r w:rsidR="68C19136" w:rsidRPr="007E2EBC">
              <w:rPr>
                <w:rFonts w:eastAsia="Arial" w:cs="Arial"/>
                <w:sz w:val="20"/>
              </w:rPr>
              <w:t>MODALIDAD DE SELECCIÓN DE</w:t>
            </w:r>
            <w:r w:rsidR="00384AAD" w:rsidRPr="007E2EBC">
              <w:rPr>
                <w:rFonts w:eastAsia="Arial" w:cs="Arial"/>
                <w:sz w:val="20"/>
              </w:rPr>
              <w:t>L</w:t>
            </w:r>
            <w:r w:rsidR="68C19136" w:rsidRPr="007E2EBC">
              <w:rPr>
                <w:rFonts w:eastAsia="Arial" w:cs="Arial"/>
                <w:sz w:val="20"/>
              </w:rPr>
              <w:t xml:space="preserve"> </w:t>
            </w:r>
            <w:r w:rsidR="00D75D88" w:rsidRPr="007E2EBC">
              <w:rPr>
                <w:rFonts w:eastAsia="Arial" w:cs="Arial"/>
                <w:sz w:val="20"/>
              </w:rPr>
              <w:t>COOPERANTE</w:t>
            </w:r>
            <w:r w:rsidR="68C19136" w:rsidRPr="007E2EBC">
              <w:rPr>
                <w:rFonts w:eastAsia="Arial" w:cs="Arial"/>
                <w:sz w:val="20"/>
              </w:rPr>
              <w:t xml:space="preserve"> </w:t>
            </w:r>
          </w:p>
          <w:p w14:paraId="1947BD20" w14:textId="16F22A5E" w:rsidR="004F60BE" w:rsidRPr="007E2EBC" w:rsidRDefault="004F60BE" w:rsidP="009C256D">
            <w:pPr>
              <w:pStyle w:val="Ttulo2"/>
              <w:tabs>
                <w:tab w:val="clear" w:pos="1440"/>
              </w:tabs>
              <w:ind w:left="0" w:firstLine="0"/>
              <w:rPr>
                <w:rFonts w:cs="Arial"/>
                <w:sz w:val="20"/>
              </w:rPr>
            </w:pPr>
          </w:p>
        </w:tc>
        <w:tc>
          <w:tcPr>
            <w:tcW w:w="3738" w:type="pct"/>
            <w:shd w:val="clear" w:color="auto" w:fill="auto"/>
            <w:tcMar>
              <w:top w:w="170" w:type="dxa"/>
              <w:left w:w="170" w:type="dxa"/>
              <w:bottom w:w="170" w:type="dxa"/>
              <w:right w:w="170" w:type="dxa"/>
            </w:tcMar>
          </w:tcPr>
          <w:p w14:paraId="2E571628" w14:textId="4E5D560C" w:rsidR="00EA540F" w:rsidRPr="007E2EBC" w:rsidRDefault="00EA540F" w:rsidP="00EA540F">
            <w:pPr>
              <w:jc w:val="both"/>
              <w:rPr>
                <w:rFonts w:ascii="Arial" w:hAnsi="Arial" w:cs="Arial"/>
                <w:color w:val="FF0000"/>
                <w:sz w:val="20"/>
                <w:szCs w:val="20"/>
              </w:rPr>
            </w:pPr>
            <w:r w:rsidRPr="007E2EBC">
              <w:rPr>
                <w:rFonts w:ascii="Arial" w:hAnsi="Arial" w:cs="Arial"/>
                <w:color w:val="FF0000"/>
                <w:sz w:val="20"/>
                <w:szCs w:val="20"/>
              </w:rPr>
              <w:t xml:space="preserve">Se llevará a cabo un Convenio de </w:t>
            </w:r>
            <w:r w:rsidR="0068521A" w:rsidRPr="007E2EBC">
              <w:rPr>
                <w:rFonts w:ascii="Arial" w:hAnsi="Arial" w:cs="Arial"/>
                <w:color w:val="FF0000"/>
                <w:sz w:val="20"/>
                <w:szCs w:val="20"/>
              </w:rPr>
              <w:t>Cooperación Internacional</w:t>
            </w:r>
            <w:r w:rsidRPr="007E2EBC">
              <w:rPr>
                <w:rFonts w:ascii="Arial" w:hAnsi="Arial" w:cs="Arial"/>
                <w:color w:val="FF0000"/>
                <w:sz w:val="20"/>
                <w:szCs w:val="20"/>
              </w:rPr>
              <w:t xml:space="preserve"> cuya modalidad de selección es la contratación directa y su fundamentación jurídica es la siguiente: </w:t>
            </w:r>
          </w:p>
          <w:p w14:paraId="7FA13DCB" w14:textId="77777777" w:rsidR="0068521A" w:rsidRPr="007E2EBC" w:rsidRDefault="0068521A" w:rsidP="00EA540F">
            <w:pPr>
              <w:jc w:val="both"/>
              <w:rPr>
                <w:rFonts w:ascii="Arial" w:hAnsi="Arial" w:cs="Arial"/>
                <w:color w:val="FF0000"/>
                <w:sz w:val="20"/>
                <w:szCs w:val="20"/>
              </w:rPr>
            </w:pPr>
          </w:p>
          <w:p w14:paraId="249EA7AA" w14:textId="4165438F" w:rsidR="0068521A" w:rsidRPr="007E2EBC" w:rsidRDefault="0068521A" w:rsidP="0068521A">
            <w:pPr>
              <w:jc w:val="both"/>
              <w:rPr>
                <w:rFonts w:ascii="Arial" w:hAnsi="Arial" w:cs="Arial"/>
                <w:i/>
                <w:color w:val="FF0000"/>
                <w:sz w:val="20"/>
                <w:szCs w:val="20"/>
              </w:rPr>
            </w:pPr>
            <w:r w:rsidRPr="007E2EBC">
              <w:rPr>
                <w:rFonts w:ascii="Arial" w:hAnsi="Arial" w:cs="Arial"/>
                <w:color w:val="FF0000"/>
                <w:sz w:val="20"/>
                <w:szCs w:val="20"/>
              </w:rPr>
              <w:t>Artículo 2.2.1.2.4.4.1. del Decreto 1082 de 2015: “</w:t>
            </w:r>
            <w:r w:rsidRPr="007E2EBC">
              <w:rPr>
                <w:rFonts w:ascii="Arial" w:hAnsi="Arial" w:cs="Arial"/>
                <w:b/>
                <w:i/>
                <w:color w:val="FF0000"/>
                <w:sz w:val="20"/>
                <w:szCs w:val="20"/>
              </w:rPr>
              <w:t xml:space="preserve">Régimen aplicable a los contratos o convenios de cooperación Internacional. </w:t>
            </w:r>
            <w:r w:rsidRPr="007E2EBC">
              <w:rPr>
                <w:rFonts w:ascii="Arial" w:hAnsi="Arial" w:cs="Arial"/>
                <w:i/>
                <w:color w:val="FF0000"/>
                <w:sz w:val="20"/>
                <w:szCs w:val="20"/>
              </w:rPr>
              <w:t>Los contratos o convenios financiados en su totalidad o en sumas iguales o superiores al cincuenta por ciento (50%) con fondos de los organismos de cooperación, asistencia o ayudas internacionales, pueden someterse a los reglamentos de tales entidades incluidos los recursos de aporte de fuente nacional o sus equivalentes vinculados a estas operaciones en los acuerdos celebrados, o sus reglamentos, según el caso. En caso contrario, los contratos o convenios que se celebren en su totalidad o en sumas iguales o superiores al cincuenta por ciento (50%) con recursos de origen nacional se someterán al presente título.</w:t>
            </w:r>
          </w:p>
          <w:p w14:paraId="4FE3B7BA" w14:textId="77777777" w:rsidR="005E107D" w:rsidRPr="007E2EBC" w:rsidRDefault="005E107D" w:rsidP="0068521A">
            <w:pPr>
              <w:jc w:val="both"/>
              <w:rPr>
                <w:rFonts w:ascii="Arial" w:hAnsi="Arial" w:cs="Arial"/>
                <w:i/>
                <w:color w:val="FF0000"/>
                <w:sz w:val="20"/>
                <w:szCs w:val="20"/>
              </w:rPr>
            </w:pPr>
          </w:p>
          <w:p w14:paraId="7592F168" w14:textId="77777777" w:rsidR="0068521A" w:rsidRPr="007E2EBC" w:rsidRDefault="0068521A" w:rsidP="0068521A">
            <w:pPr>
              <w:jc w:val="both"/>
              <w:rPr>
                <w:rFonts w:ascii="Arial" w:hAnsi="Arial" w:cs="Arial"/>
                <w:i/>
                <w:color w:val="FF0000"/>
                <w:sz w:val="20"/>
                <w:szCs w:val="20"/>
              </w:rPr>
            </w:pPr>
            <w:r w:rsidRPr="007E2EBC">
              <w:rPr>
                <w:rFonts w:ascii="Arial" w:hAnsi="Arial" w:cs="Arial"/>
                <w:i/>
                <w:color w:val="FF0000"/>
                <w:sz w:val="20"/>
                <w:szCs w:val="20"/>
              </w:rPr>
              <w:t>Si el aporte de fuente nacional o internacional de un contrato o convenio de cooperación internacional es modificado o los aportes no se ejecutan en los términos pactados, las Entidades Estatales deben modificar los contratos o convenios para efectos de que estos estén sujetos a las normas del sistema de compras y contratación pública, si el aporte de recursos públicos es superior al cincuenta por ciento (50%) del total o de las normas internas de la entidad de cooperación si el aporte es inferior.</w:t>
            </w:r>
          </w:p>
          <w:p w14:paraId="6E0C31A2" w14:textId="77777777" w:rsidR="005E107D" w:rsidRPr="007E2EBC" w:rsidRDefault="005E107D" w:rsidP="0068521A">
            <w:pPr>
              <w:jc w:val="both"/>
              <w:rPr>
                <w:rFonts w:ascii="Arial" w:hAnsi="Arial" w:cs="Arial"/>
                <w:i/>
                <w:color w:val="FF0000"/>
                <w:sz w:val="20"/>
                <w:szCs w:val="20"/>
              </w:rPr>
            </w:pPr>
          </w:p>
          <w:p w14:paraId="21441C04" w14:textId="77777777" w:rsidR="0068521A" w:rsidRPr="007E2EBC" w:rsidRDefault="0068521A" w:rsidP="0068521A">
            <w:pPr>
              <w:jc w:val="both"/>
              <w:rPr>
                <w:rFonts w:ascii="Arial" w:hAnsi="Arial" w:cs="Arial"/>
                <w:i/>
                <w:color w:val="FF0000"/>
                <w:sz w:val="20"/>
                <w:szCs w:val="20"/>
              </w:rPr>
            </w:pPr>
            <w:r w:rsidRPr="007E2EBC">
              <w:rPr>
                <w:rFonts w:ascii="Arial" w:hAnsi="Arial" w:cs="Arial"/>
                <w:i/>
                <w:color w:val="FF0000"/>
                <w:sz w:val="20"/>
                <w:szCs w:val="20"/>
              </w:rPr>
              <w:t>Cuando la variación de la participación de los aportes de las partes es consecuencia de las fluctuaciones de la tasa de cambio de la moneda pactada en el convenio o contrato de cooperación internacional, este seguirá sometido a las reglas establecidas en el momento de su suscripción.</w:t>
            </w:r>
          </w:p>
          <w:p w14:paraId="64D91699" w14:textId="77777777" w:rsidR="005E107D" w:rsidRPr="007E2EBC" w:rsidRDefault="005E107D" w:rsidP="0068521A">
            <w:pPr>
              <w:jc w:val="both"/>
              <w:rPr>
                <w:rFonts w:ascii="Arial" w:hAnsi="Arial" w:cs="Arial"/>
                <w:i/>
                <w:color w:val="FF0000"/>
                <w:sz w:val="20"/>
                <w:szCs w:val="20"/>
              </w:rPr>
            </w:pPr>
          </w:p>
          <w:p w14:paraId="4CF39B65" w14:textId="77777777" w:rsidR="0068521A" w:rsidRPr="007E2EBC" w:rsidRDefault="0068521A" w:rsidP="0068521A">
            <w:pPr>
              <w:jc w:val="both"/>
              <w:rPr>
                <w:rFonts w:ascii="Arial" w:hAnsi="Arial" w:cs="Arial"/>
                <w:i/>
                <w:color w:val="FF0000"/>
                <w:sz w:val="20"/>
                <w:szCs w:val="20"/>
              </w:rPr>
            </w:pPr>
            <w:r w:rsidRPr="007E2EBC">
              <w:rPr>
                <w:rFonts w:ascii="Arial" w:hAnsi="Arial" w:cs="Arial"/>
                <w:i/>
                <w:color w:val="FF0000"/>
                <w:sz w:val="20"/>
                <w:szCs w:val="20"/>
              </w:rPr>
              <w:t>Los recursos generados en desarrollo de los contratos o convenios financiados con fondos de los organismos de cooperación, asistencia o ayudas internacionales no deben ser tenidos en cuenta para determinar los porcentajes de los aportes de las partes.</w:t>
            </w:r>
          </w:p>
          <w:p w14:paraId="7744EA6F" w14:textId="77777777" w:rsidR="005E107D" w:rsidRPr="007E2EBC" w:rsidRDefault="005E107D" w:rsidP="0068521A">
            <w:pPr>
              <w:jc w:val="both"/>
              <w:rPr>
                <w:rFonts w:ascii="Arial" w:hAnsi="Arial" w:cs="Arial"/>
                <w:i/>
                <w:color w:val="FF0000"/>
                <w:sz w:val="20"/>
                <w:szCs w:val="20"/>
              </w:rPr>
            </w:pPr>
          </w:p>
          <w:p w14:paraId="7408A0A8" w14:textId="495F5CAD" w:rsidR="005E107D" w:rsidRPr="007E2EBC" w:rsidRDefault="0068521A" w:rsidP="00EA540F">
            <w:pPr>
              <w:jc w:val="both"/>
              <w:rPr>
                <w:rFonts w:ascii="Arial" w:hAnsi="Arial" w:cs="Arial"/>
                <w:color w:val="FF0000"/>
                <w:sz w:val="20"/>
                <w:szCs w:val="20"/>
              </w:rPr>
            </w:pPr>
            <w:r w:rsidRPr="007E2EBC">
              <w:rPr>
                <w:rFonts w:ascii="Arial" w:hAnsi="Arial" w:cs="Arial"/>
                <w:i/>
                <w:color w:val="FF0000"/>
                <w:sz w:val="20"/>
                <w:szCs w:val="20"/>
              </w:rPr>
              <w:lastRenderedPageBreak/>
              <w:t>Los contratos o convenios financiados con fondos de los organismos multilaterales de crédito, entes gubernamentales extranjeros o personas extranjeras de derecho público, así como aquellos a los que se refiere el inciso 2 del artículo 20 de la Ley 1150 de 2007, se</w:t>
            </w:r>
            <w:r w:rsidR="005E107D" w:rsidRPr="007E2EBC">
              <w:rPr>
                <w:rFonts w:ascii="Arial" w:hAnsi="Arial" w:cs="Arial"/>
                <w:i/>
                <w:color w:val="FF0000"/>
                <w:sz w:val="20"/>
                <w:szCs w:val="20"/>
              </w:rPr>
              <w:t xml:space="preserve"> ejecutarán de conformidad con lo establecido en los tratados internacionales marco y complementarios, y en los convenios celebrados, o sus reglamentos, según sea el caso, incluidos los recursos de aporte de fuente nacional o sus equivalentes vinculados a tales operaciones en dichos documentos, sin que a ellos le sea aplicable el porcentaje señalado en el inciso primero del artículo la Ley 1150 de 2007.</w:t>
            </w:r>
            <w:r w:rsidR="005E107D" w:rsidRPr="007E2EBC">
              <w:rPr>
                <w:rFonts w:ascii="Arial" w:hAnsi="Arial" w:cs="Arial"/>
                <w:color w:val="FF0000"/>
                <w:sz w:val="20"/>
                <w:szCs w:val="20"/>
              </w:rPr>
              <w:t>”</w:t>
            </w:r>
          </w:p>
          <w:p w14:paraId="6A732F77" w14:textId="77777777" w:rsidR="005E107D" w:rsidRPr="007E2EBC" w:rsidRDefault="005E107D" w:rsidP="00EA540F">
            <w:pPr>
              <w:jc w:val="both"/>
              <w:rPr>
                <w:rFonts w:ascii="Arial" w:hAnsi="Arial" w:cs="Arial"/>
                <w:color w:val="FF0000"/>
                <w:sz w:val="20"/>
                <w:szCs w:val="20"/>
              </w:rPr>
            </w:pPr>
          </w:p>
          <w:p w14:paraId="5FF0CCA2" w14:textId="77777777" w:rsidR="005E107D" w:rsidRPr="007E2EBC" w:rsidRDefault="005E107D" w:rsidP="00EA540F">
            <w:pPr>
              <w:jc w:val="both"/>
              <w:rPr>
                <w:rFonts w:ascii="Arial" w:hAnsi="Arial" w:cs="Arial"/>
                <w:color w:val="FF0000"/>
                <w:sz w:val="20"/>
                <w:szCs w:val="20"/>
              </w:rPr>
            </w:pPr>
          </w:p>
          <w:p w14:paraId="5F592DB1" w14:textId="0B91E6D6" w:rsidR="005E107D" w:rsidRPr="007E2EBC" w:rsidRDefault="005E107D" w:rsidP="005E107D">
            <w:pPr>
              <w:jc w:val="both"/>
              <w:rPr>
                <w:rFonts w:ascii="Arial" w:hAnsi="Arial" w:cs="Arial"/>
                <w:i/>
                <w:color w:val="FF0000"/>
                <w:sz w:val="20"/>
                <w:szCs w:val="20"/>
              </w:rPr>
            </w:pPr>
            <w:r w:rsidRPr="007E2EBC">
              <w:rPr>
                <w:rFonts w:ascii="Arial" w:hAnsi="Arial" w:cs="Arial"/>
                <w:color w:val="FF0000"/>
                <w:sz w:val="20"/>
                <w:szCs w:val="20"/>
              </w:rPr>
              <w:t xml:space="preserve">Artículo 20 de la Ley 1150 de 2007: </w:t>
            </w:r>
            <w:r w:rsidRPr="007E2EBC">
              <w:rPr>
                <w:rFonts w:ascii="Arial" w:hAnsi="Arial" w:cs="Arial"/>
                <w:i/>
                <w:color w:val="FF0000"/>
                <w:sz w:val="20"/>
                <w:szCs w:val="20"/>
              </w:rPr>
              <w:t>“</w:t>
            </w:r>
            <w:r w:rsidRPr="007E2EBC">
              <w:rPr>
                <w:rFonts w:ascii="Arial" w:hAnsi="Arial" w:cs="Arial"/>
                <w:b/>
                <w:i/>
                <w:color w:val="FF0000"/>
                <w:sz w:val="20"/>
                <w:szCs w:val="20"/>
              </w:rPr>
              <w:t>DE LA CONTRATACIÓN CON ORGANISMOS INTERNACIONALES.</w:t>
            </w:r>
            <w:r w:rsidRPr="007E2EBC">
              <w:rPr>
                <w:rFonts w:ascii="Arial" w:hAnsi="Arial" w:cs="Arial"/>
                <w:i/>
                <w:color w:val="FF0000"/>
                <w:sz w:val="20"/>
                <w:szCs w:val="20"/>
              </w:rPr>
              <w:t xml:space="preserve"> Los contratos o convenios financiados en su totalidad o en sumas iguales o superiores al cincuenta por ciento (50%) con fondos de los organismos de cooperación, asistencia o ayudas internacionales, podrán someterse a los reglamentos de tales entidades. En caso contrario, se someterán a los procedimientos establecidos en la Ley 80 de 1993. Los recursos de contrapartida vinculados a estas operaciones podrán tener el mismo tratamiento.</w:t>
            </w:r>
          </w:p>
          <w:p w14:paraId="7B3AD59C" w14:textId="77777777" w:rsidR="005E107D" w:rsidRPr="007E2EBC" w:rsidRDefault="005E107D" w:rsidP="005E107D">
            <w:pPr>
              <w:jc w:val="both"/>
              <w:rPr>
                <w:rFonts w:ascii="Arial" w:hAnsi="Arial" w:cs="Arial"/>
                <w:i/>
                <w:color w:val="FF0000"/>
                <w:sz w:val="20"/>
                <w:szCs w:val="20"/>
              </w:rPr>
            </w:pPr>
          </w:p>
          <w:p w14:paraId="1B21BA9C" w14:textId="77777777" w:rsidR="005E107D" w:rsidRPr="007E2EBC" w:rsidRDefault="005E107D" w:rsidP="005E107D">
            <w:pPr>
              <w:jc w:val="both"/>
              <w:rPr>
                <w:rFonts w:ascii="Arial" w:hAnsi="Arial" w:cs="Arial"/>
                <w:i/>
                <w:color w:val="FF0000"/>
                <w:sz w:val="20"/>
                <w:szCs w:val="20"/>
              </w:rPr>
            </w:pPr>
            <w:r w:rsidRPr="007E2EBC">
              <w:rPr>
                <w:rFonts w:ascii="Arial" w:hAnsi="Arial" w:cs="Arial"/>
                <w:i/>
                <w:color w:val="FF0000"/>
                <w:sz w:val="20"/>
                <w:szCs w:val="20"/>
              </w:rPr>
              <w:t>Los contratos o convenios celebrados con personas extranjeras de derecho público u organismos de derecho internacional cuyo objeto sea el desarrollo de programas de promoción, prevención y atención en salud; contratos y convenios necesarios para la operación de la OIT; contratos y convenios que se ejecuten en desarrollo del sistema integrado de monitoreo de cultivos ilícitos; contratos y convenios para la operación del programa mundial de alimentos; contratos y convenios para el desarrollo de programas de apoyo educativo a población desplazada y vulnerable adelantados por la Unesco y la OIM; los contratos o convenios financiados con fondos de los organismos multilaterales de crédito y entes gubernamentales extranjeros, podrán someterse a los reglamentos de tales entidades.</w:t>
            </w:r>
          </w:p>
          <w:p w14:paraId="7800ACBD" w14:textId="77777777" w:rsidR="005E107D" w:rsidRPr="007E2EBC" w:rsidRDefault="005E107D" w:rsidP="005E107D">
            <w:pPr>
              <w:jc w:val="both"/>
              <w:rPr>
                <w:rFonts w:ascii="Arial" w:hAnsi="Arial" w:cs="Arial"/>
                <w:i/>
                <w:color w:val="FF0000"/>
                <w:sz w:val="20"/>
                <w:szCs w:val="20"/>
              </w:rPr>
            </w:pPr>
          </w:p>
          <w:p w14:paraId="4CEFC618" w14:textId="77777777" w:rsidR="005E107D" w:rsidRPr="007E2EBC" w:rsidRDefault="005E107D" w:rsidP="005E107D">
            <w:pPr>
              <w:jc w:val="both"/>
              <w:rPr>
                <w:rFonts w:ascii="Arial" w:hAnsi="Arial" w:cs="Arial"/>
                <w:i/>
                <w:color w:val="FF0000"/>
                <w:sz w:val="20"/>
                <w:szCs w:val="20"/>
              </w:rPr>
            </w:pPr>
            <w:r w:rsidRPr="007E2EBC">
              <w:rPr>
                <w:rFonts w:ascii="Arial" w:hAnsi="Arial" w:cs="Arial"/>
                <w:i/>
                <w:color w:val="FF0000"/>
                <w:sz w:val="20"/>
                <w:szCs w:val="20"/>
              </w:rPr>
              <w:t>Las entidades estatales no podrán celebrar contratos o convenios para la administración o gerencia de sus recursos propios o de aquellos que les asignen los presupuestos públicos, con organismos de cooperación, asistencia o ayuda internacional.</w:t>
            </w:r>
          </w:p>
          <w:p w14:paraId="258F753D" w14:textId="77777777" w:rsidR="005E107D" w:rsidRPr="007E2EBC" w:rsidRDefault="005E107D" w:rsidP="005E107D">
            <w:pPr>
              <w:jc w:val="both"/>
              <w:rPr>
                <w:rFonts w:ascii="Arial" w:hAnsi="Arial" w:cs="Arial"/>
                <w:i/>
                <w:color w:val="FF0000"/>
                <w:sz w:val="20"/>
                <w:szCs w:val="20"/>
              </w:rPr>
            </w:pPr>
          </w:p>
          <w:p w14:paraId="0B917BEE" w14:textId="77777777" w:rsidR="005E107D" w:rsidRPr="007E2EBC" w:rsidRDefault="005E107D" w:rsidP="005E107D">
            <w:pPr>
              <w:jc w:val="both"/>
              <w:rPr>
                <w:rFonts w:ascii="Arial" w:hAnsi="Arial" w:cs="Arial"/>
                <w:i/>
                <w:color w:val="FF0000"/>
                <w:sz w:val="20"/>
                <w:szCs w:val="20"/>
              </w:rPr>
            </w:pPr>
            <w:r w:rsidRPr="007E2EBC">
              <w:rPr>
                <w:rFonts w:ascii="Arial" w:hAnsi="Arial" w:cs="Arial"/>
                <w:b/>
                <w:i/>
                <w:color w:val="FF0000"/>
                <w:sz w:val="20"/>
                <w:szCs w:val="20"/>
              </w:rPr>
              <w:t>PARÁGRAFO 1o.</w:t>
            </w:r>
            <w:r w:rsidRPr="007E2EBC">
              <w:rPr>
                <w:rFonts w:ascii="Arial" w:hAnsi="Arial" w:cs="Arial"/>
                <w:i/>
                <w:color w:val="FF0000"/>
                <w:sz w:val="20"/>
                <w:szCs w:val="20"/>
              </w:rPr>
              <w:t xml:space="preserve"> Los contratos o acuerdos celebrados con personas extranjeras de derecho público, podrán someterse a las reglas de tales organismos.</w:t>
            </w:r>
          </w:p>
          <w:p w14:paraId="674C19F9" w14:textId="77777777" w:rsidR="005E107D" w:rsidRPr="007E2EBC" w:rsidRDefault="005E107D" w:rsidP="005E107D">
            <w:pPr>
              <w:jc w:val="both"/>
              <w:rPr>
                <w:rFonts w:ascii="Arial" w:hAnsi="Arial" w:cs="Arial"/>
                <w:i/>
                <w:color w:val="FF0000"/>
                <w:sz w:val="20"/>
                <w:szCs w:val="20"/>
              </w:rPr>
            </w:pPr>
          </w:p>
          <w:p w14:paraId="6D8D4E5B" w14:textId="77777777" w:rsidR="005E107D" w:rsidRPr="007E2EBC" w:rsidRDefault="005E107D" w:rsidP="005E107D">
            <w:pPr>
              <w:jc w:val="both"/>
              <w:rPr>
                <w:rFonts w:ascii="Arial" w:hAnsi="Arial" w:cs="Arial"/>
                <w:i/>
                <w:color w:val="FF0000"/>
                <w:sz w:val="20"/>
                <w:szCs w:val="20"/>
              </w:rPr>
            </w:pPr>
            <w:r w:rsidRPr="007E2EBC">
              <w:rPr>
                <w:rFonts w:ascii="Arial" w:hAnsi="Arial" w:cs="Arial"/>
                <w:b/>
                <w:i/>
                <w:color w:val="FF0000"/>
                <w:sz w:val="20"/>
                <w:szCs w:val="20"/>
              </w:rPr>
              <w:t>PARÁGRAFO 2o.</w:t>
            </w:r>
            <w:r w:rsidRPr="007E2EBC">
              <w:rPr>
                <w:rFonts w:ascii="Arial" w:hAnsi="Arial" w:cs="Arial"/>
                <w:i/>
                <w:color w:val="FF0000"/>
                <w:sz w:val="20"/>
                <w:szCs w:val="20"/>
              </w:rPr>
              <w:t xml:space="preserve"> Las entidades estatales tendrán la obligación de reportar la información a los organismos de control y al Secop relativa a la ejecución de los contratos a los que se refiere el presente artículo.</w:t>
            </w:r>
          </w:p>
          <w:p w14:paraId="6103DE49" w14:textId="77777777" w:rsidR="005E107D" w:rsidRPr="007E2EBC" w:rsidRDefault="005E107D" w:rsidP="005E107D">
            <w:pPr>
              <w:jc w:val="both"/>
              <w:rPr>
                <w:rFonts w:ascii="Arial" w:hAnsi="Arial" w:cs="Arial"/>
                <w:i/>
                <w:color w:val="FF0000"/>
                <w:sz w:val="20"/>
                <w:szCs w:val="20"/>
              </w:rPr>
            </w:pPr>
          </w:p>
          <w:p w14:paraId="3689CF22" w14:textId="48B9C31D" w:rsidR="005F568F" w:rsidRPr="007E2EBC" w:rsidRDefault="005E107D" w:rsidP="00131417">
            <w:pPr>
              <w:jc w:val="both"/>
              <w:rPr>
                <w:rFonts w:ascii="Arial" w:hAnsi="Arial" w:cs="Arial"/>
                <w:color w:val="FF0000"/>
                <w:sz w:val="20"/>
                <w:szCs w:val="20"/>
              </w:rPr>
            </w:pPr>
            <w:r w:rsidRPr="007E2EBC">
              <w:rPr>
                <w:rFonts w:ascii="Arial" w:hAnsi="Arial" w:cs="Arial"/>
                <w:b/>
                <w:i/>
                <w:color w:val="FF0000"/>
                <w:sz w:val="20"/>
                <w:szCs w:val="20"/>
              </w:rPr>
              <w:t>PARÁGRAFO 3o.</w:t>
            </w:r>
            <w:r w:rsidRPr="007E2EBC">
              <w:rPr>
                <w:rFonts w:ascii="Arial" w:hAnsi="Arial" w:cs="Arial"/>
                <w:i/>
                <w:color w:val="FF0000"/>
                <w:sz w:val="20"/>
                <w:szCs w:val="20"/>
              </w:rPr>
              <w:t xml:space="preserve"> En todo Proyecto de cooperación que involucre recursos estatales se deberán cuantificar en moneda nacional, los aportes en especie de la entidad, organización o persona cooperante, así como los del ente nacional colombiano. Las contralorías ejercerán el control fiscal sobre los proyectos y contratos celebrados con organismos multilaterales.”</w:t>
            </w:r>
            <w:r w:rsidR="00B95E1F" w:rsidRPr="007E2EBC">
              <w:rPr>
                <w:rFonts w:ascii="Arial" w:hAnsi="Arial" w:cs="Arial"/>
                <w:i/>
                <w:color w:val="FF0000"/>
                <w:sz w:val="20"/>
                <w:szCs w:val="20"/>
              </w:rPr>
              <w:t xml:space="preserve"> </w:t>
            </w:r>
          </w:p>
        </w:tc>
      </w:tr>
      <w:tr w:rsidR="002B0069" w:rsidRPr="007E2EBC" w14:paraId="70744A99" w14:textId="77777777" w:rsidTr="00B02EA0">
        <w:trPr>
          <w:trHeight w:val="529"/>
        </w:trPr>
        <w:tc>
          <w:tcPr>
            <w:tcW w:w="1262" w:type="pct"/>
            <w:vAlign w:val="center"/>
          </w:tcPr>
          <w:p w14:paraId="2AA96D1C" w14:textId="77777777" w:rsidR="002B0069" w:rsidRPr="007E2EBC" w:rsidRDefault="002B0069" w:rsidP="002B0069">
            <w:pPr>
              <w:jc w:val="both"/>
              <w:rPr>
                <w:rFonts w:ascii="Arial" w:eastAsia="Arial" w:hAnsi="Arial" w:cs="Arial"/>
                <w:b/>
                <w:sz w:val="20"/>
                <w:szCs w:val="20"/>
              </w:rPr>
            </w:pPr>
            <w:r w:rsidRPr="007E2EBC">
              <w:rPr>
                <w:rFonts w:ascii="Arial" w:eastAsia="Arial" w:hAnsi="Arial" w:cs="Arial"/>
                <w:b/>
                <w:bCs/>
                <w:sz w:val="20"/>
                <w:szCs w:val="20"/>
              </w:rPr>
              <w:lastRenderedPageBreak/>
              <w:t xml:space="preserve">ANÁLISIS DEL SECTOR: PERSPECTIVA LEGAL, COMERCIAL, FINANCIERA, ORGANIZACIONAL Y TÉCNICA. ALTERNATIVAS </w:t>
            </w:r>
            <w:r w:rsidRPr="007E2EBC">
              <w:rPr>
                <w:rFonts w:ascii="Arial" w:eastAsia="Arial" w:hAnsi="Arial" w:cs="Arial"/>
                <w:b/>
                <w:bCs/>
                <w:sz w:val="20"/>
                <w:szCs w:val="20"/>
              </w:rPr>
              <w:lastRenderedPageBreak/>
              <w:t xml:space="preserve">PARA SATISFACER LA NECESIDAD </w:t>
            </w:r>
            <w:r w:rsidRPr="007E2EBC">
              <w:rPr>
                <w:rFonts w:ascii="Arial" w:eastAsia="Arial" w:hAnsi="Arial" w:cs="Arial"/>
                <w:b/>
                <w:sz w:val="20"/>
                <w:szCs w:val="20"/>
              </w:rPr>
              <w:t>(Articulo 2.2.1.1.1.6.1 del Decreto 1082 de 2015)</w:t>
            </w:r>
          </w:p>
          <w:p w14:paraId="2F61E72D" w14:textId="77777777" w:rsidR="00C4683D" w:rsidRPr="007E2EBC" w:rsidRDefault="00C4683D" w:rsidP="002B0069">
            <w:pPr>
              <w:jc w:val="both"/>
              <w:rPr>
                <w:rFonts w:ascii="Arial" w:eastAsia="Arial" w:hAnsi="Arial" w:cs="Arial"/>
                <w:b/>
                <w:sz w:val="20"/>
                <w:szCs w:val="20"/>
              </w:rPr>
            </w:pPr>
          </w:p>
          <w:p w14:paraId="59EE8163" w14:textId="27792D3F" w:rsidR="00C4683D" w:rsidRPr="007E2EBC" w:rsidRDefault="00C4683D" w:rsidP="002B0069">
            <w:pPr>
              <w:jc w:val="both"/>
              <w:rPr>
                <w:rFonts w:ascii="Arial" w:hAnsi="Arial" w:cs="Arial"/>
                <w:sz w:val="20"/>
                <w:szCs w:val="20"/>
              </w:rPr>
            </w:pPr>
            <w:r w:rsidRPr="007E2EBC">
              <w:rPr>
                <w:rFonts w:ascii="Arial" w:hAnsi="Arial" w:cs="Arial"/>
                <w:b/>
                <w:i/>
                <w:sz w:val="20"/>
                <w:szCs w:val="20"/>
                <w:highlight w:val="lightGray"/>
                <w:lang w:val="es-MX"/>
              </w:rPr>
              <w:t>ORIENTACION:</w:t>
            </w:r>
            <w:r w:rsidRPr="007E2EBC">
              <w:rPr>
                <w:rFonts w:ascii="Arial" w:hAnsi="Arial" w:cs="Arial"/>
                <w:i/>
                <w:sz w:val="20"/>
                <w:szCs w:val="20"/>
                <w:highlight w:val="lightGray"/>
                <w:lang w:val="es-MX"/>
              </w:rPr>
              <w:t xml:space="preserve"> Se debe basar en la G-EES-02 Guía para la elaboración de estudios</w:t>
            </w:r>
            <w:r w:rsidR="00B84BC3" w:rsidRPr="007E2EBC">
              <w:rPr>
                <w:rFonts w:ascii="Arial" w:hAnsi="Arial" w:cs="Arial"/>
                <w:i/>
                <w:sz w:val="20"/>
                <w:szCs w:val="20"/>
                <w:highlight w:val="lightGray"/>
                <w:lang w:val="es-MX"/>
              </w:rPr>
              <w:t xml:space="preserve"> del sector de Colombia Compra E</w:t>
            </w:r>
            <w:r w:rsidRPr="007E2EBC">
              <w:rPr>
                <w:rFonts w:ascii="Arial" w:hAnsi="Arial" w:cs="Arial"/>
                <w:i/>
                <w:sz w:val="20"/>
                <w:szCs w:val="20"/>
                <w:highlight w:val="lightGray"/>
                <w:lang w:val="es-MX"/>
              </w:rPr>
              <w:t>ficiente</w:t>
            </w:r>
          </w:p>
          <w:p w14:paraId="18E95711" w14:textId="77777777" w:rsidR="002B0069" w:rsidRPr="007E2EBC" w:rsidRDefault="002B0069" w:rsidP="002B0069">
            <w:pPr>
              <w:pStyle w:val="Ttulo2"/>
              <w:tabs>
                <w:tab w:val="clear" w:pos="1440"/>
              </w:tabs>
              <w:ind w:left="0" w:firstLine="0"/>
              <w:rPr>
                <w:rFonts w:eastAsia="Arial" w:cs="Arial"/>
                <w:sz w:val="20"/>
              </w:rPr>
            </w:pPr>
          </w:p>
        </w:tc>
        <w:tc>
          <w:tcPr>
            <w:tcW w:w="3738" w:type="pct"/>
            <w:shd w:val="clear" w:color="auto" w:fill="auto"/>
            <w:tcMar>
              <w:top w:w="170" w:type="dxa"/>
              <w:left w:w="170" w:type="dxa"/>
              <w:bottom w:w="170" w:type="dxa"/>
              <w:right w:w="170" w:type="dxa"/>
            </w:tcMar>
          </w:tcPr>
          <w:p w14:paraId="28C78AA8" w14:textId="686FC4AE" w:rsidR="00B84BC3" w:rsidRPr="007E2EBC" w:rsidRDefault="00B84BC3" w:rsidP="006A1410">
            <w:pPr>
              <w:spacing w:before="100" w:beforeAutospacing="1" w:after="100" w:afterAutospacing="1"/>
              <w:jc w:val="both"/>
              <w:rPr>
                <w:rFonts w:ascii="Arial" w:hAnsi="Arial" w:cs="Arial"/>
                <w:color w:val="FF0000"/>
                <w:sz w:val="20"/>
                <w:szCs w:val="20"/>
              </w:rPr>
            </w:pPr>
            <w:r w:rsidRPr="007E2EBC">
              <w:rPr>
                <w:rFonts w:ascii="Arial" w:hAnsi="Arial" w:cs="Arial"/>
                <w:color w:val="FF0000"/>
                <w:sz w:val="20"/>
                <w:szCs w:val="20"/>
              </w:rPr>
              <w:lastRenderedPageBreak/>
              <w:t>Orientación: L</w:t>
            </w:r>
            <w:r w:rsidR="00F41325" w:rsidRPr="007E2EBC">
              <w:rPr>
                <w:rFonts w:ascii="Arial" w:hAnsi="Arial" w:cs="Arial"/>
                <w:color w:val="FF0000"/>
                <w:sz w:val="20"/>
                <w:szCs w:val="20"/>
              </w:rPr>
              <w:t xml:space="preserve">uego de conocer su necesidad y de identificar los bienes, obras o servicios que la satisfacen </w:t>
            </w:r>
            <w:r w:rsidRPr="007E2EBC">
              <w:rPr>
                <w:rFonts w:ascii="Arial" w:hAnsi="Arial" w:cs="Arial"/>
                <w:color w:val="FF0000"/>
                <w:sz w:val="20"/>
                <w:szCs w:val="20"/>
              </w:rPr>
              <w:t>se debe</w:t>
            </w:r>
            <w:r w:rsidR="00F41325" w:rsidRPr="007E2EBC">
              <w:rPr>
                <w:rFonts w:ascii="Arial" w:hAnsi="Arial" w:cs="Arial"/>
                <w:color w:val="FF0000"/>
                <w:sz w:val="20"/>
                <w:szCs w:val="20"/>
              </w:rPr>
              <w:t xml:space="preserve"> definir el sector o mercado al cual pertenecen tales bienes, obras o servicios y hacer el análisis correspondiente. </w:t>
            </w:r>
          </w:p>
          <w:p w14:paraId="04843FF6" w14:textId="77777777" w:rsidR="00B84BC3" w:rsidRPr="007E2EBC" w:rsidRDefault="00F41325" w:rsidP="006A1410">
            <w:pPr>
              <w:spacing w:before="100" w:beforeAutospacing="1" w:after="100" w:afterAutospacing="1"/>
              <w:jc w:val="both"/>
              <w:rPr>
                <w:rFonts w:ascii="Arial" w:hAnsi="Arial" w:cs="Arial"/>
                <w:color w:val="FF0000"/>
                <w:sz w:val="20"/>
                <w:szCs w:val="20"/>
              </w:rPr>
            </w:pPr>
            <w:r w:rsidRPr="007E2EBC">
              <w:rPr>
                <w:rFonts w:ascii="Arial" w:hAnsi="Arial" w:cs="Arial"/>
                <w:color w:val="FF0000"/>
                <w:sz w:val="20"/>
                <w:szCs w:val="20"/>
              </w:rPr>
              <w:t xml:space="preserve">El análisis del sector ofrece herramientas para establecer el contexto del Proceso de Contratación, identificar algunos de los Riesgos, determinar los requisitos habilitantes y </w:t>
            </w:r>
            <w:r w:rsidRPr="007E2EBC">
              <w:rPr>
                <w:rFonts w:ascii="Arial" w:hAnsi="Arial" w:cs="Arial"/>
                <w:color w:val="FF0000"/>
                <w:sz w:val="20"/>
                <w:szCs w:val="20"/>
              </w:rPr>
              <w:lastRenderedPageBreak/>
              <w:t xml:space="preserve">la forma de evaluar las ofertas. El alcance del estudio de sector debe ser proporcionado al valor del Proceso de Contratación, la naturaleza del objeto a contratar, el tipo de contrato y a los Riesgos identificados para el Proceso de Contratación. </w:t>
            </w:r>
          </w:p>
          <w:p w14:paraId="69EE3605" w14:textId="77777777" w:rsidR="00B84BC3" w:rsidRPr="007E2EBC" w:rsidRDefault="00F41325" w:rsidP="006A1410">
            <w:pPr>
              <w:spacing w:before="100" w:beforeAutospacing="1" w:after="100" w:afterAutospacing="1"/>
              <w:jc w:val="both"/>
              <w:rPr>
                <w:rFonts w:ascii="Arial" w:hAnsi="Arial" w:cs="Arial"/>
                <w:color w:val="FF0000"/>
                <w:sz w:val="20"/>
                <w:szCs w:val="20"/>
              </w:rPr>
            </w:pPr>
            <w:r w:rsidRPr="007E2EBC">
              <w:rPr>
                <w:rFonts w:ascii="Arial" w:hAnsi="Arial" w:cs="Arial"/>
                <w:color w:val="FF0000"/>
                <w:sz w:val="20"/>
                <w:szCs w:val="20"/>
              </w:rPr>
              <w:t xml:space="preserve">El análisis del sector debe cubrir tres áreas: </w:t>
            </w:r>
          </w:p>
          <w:p w14:paraId="4CA6A0AC" w14:textId="103261EB" w:rsidR="00B84BC3" w:rsidRPr="007E2EBC" w:rsidRDefault="00F41325" w:rsidP="006A1410">
            <w:pPr>
              <w:spacing w:before="100" w:beforeAutospacing="1" w:after="100" w:afterAutospacing="1"/>
              <w:jc w:val="both"/>
              <w:rPr>
                <w:rFonts w:ascii="Arial" w:hAnsi="Arial" w:cs="Arial"/>
                <w:color w:val="FF0000"/>
                <w:sz w:val="20"/>
                <w:szCs w:val="20"/>
              </w:rPr>
            </w:pPr>
            <w:r w:rsidRPr="007E2EBC">
              <w:rPr>
                <w:rFonts w:ascii="Arial" w:hAnsi="Arial" w:cs="Arial"/>
                <w:color w:val="FF0000"/>
                <w:sz w:val="20"/>
                <w:szCs w:val="20"/>
              </w:rPr>
              <w:t>A. Aspectos generales</w:t>
            </w:r>
            <w:r w:rsidR="00B84BC3" w:rsidRPr="007E2EBC">
              <w:rPr>
                <w:rFonts w:ascii="Arial" w:hAnsi="Arial" w:cs="Arial"/>
                <w:color w:val="FF0000"/>
                <w:sz w:val="20"/>
                <w:szCs w:val="20"/>
              </w:rPr>
              <w:t xml:space="preserve"> (contexto económico, técnico, regulatorio, otro)</w:t>
            </w:r>
            <w:r w:rsidRPr="007E2EBC">
              <w:rPr>
                <w:rFonts w:ascii="Arial" w:hAnsi="Arial" w:cs="Arial"/>
                <w:color w:val="FF0000"/>
                <w:sz w:val="20"/>
                <w:szCs w:val="20"/>
              </w:rPr>
              <w:t xml:space="preserve">. </w:t>
            </w:r>
          </w:p>
          <w:p w14:paraId="44A19B2C" w14:textId="77777777" w:rsidR="00B84BC3" w:rsidRPr="007E2EBC" w:rsidRDefault="00F41325" w:rsidP="006A1410">
            <w:pPr>
              <w:spacing w:before="100" w:beforeAutospacing="1" w:after="100" w:afterAutospacing="1"/>
              <w:jc w:val="both"/>
              <w:rPr>
                <w:rFonts w:ascii="Arial" w:hAnsi="Arial" w:cs="Arial"/>
                <w:color w:val="FF0000"/>
                <w:sz w:val="20"/>
                <w:szCs w:val="20"/>
              </w:rPr>
            </w:pPr>
            <w:r w:rsidRPr="007E2EBC">
              <w:rPr>
                <w:rFonts w:ascii="Arial" w:hAnsi="Arial" w:cs="Arial"/>
                <w:color w:val="FF0000"/>
                <w:sz w:val="20"/>
                <w:szCs w:val="20"/>
              </w:rPr>
              <w:t xml:space="preserve">B. Estudio de la oferta. </w:t>
            </w:r>
          </w:p>
          <w:p w14:paraId="4BDF573B" w14:textId="77777777" w:rsidR="00B84BC3" w:rsidRPr="007E2EBC" w:rsidRDefault="00F41325" w:rsidP="006A1410">
            <w:pPr>
              <w:spacing w:before="100" w:beforeAutospacing="1" w:after="100" w:afterAutospacing="1"/>
              <w:jc w:val="both"/>
              <w:rPr>
                <w:rFonts w:ascii="Arial" w:hAnsi="Arial" w:cs="Arial"/>
                <w:color w:val="FF0000"/>
                <w:sz w:val="20"/>
                <w:szCs w:val="20"/>
              </w:rPr>
            </w:pPr>
            <w:r w:rsidRPr="007E2EBC">
              <w:rPr>
                <w:rFonts w:ascii="Arial" w:hAnsi="Arial" w:cs="Arial"/>
                <w:color w:val="FF0000"/>
                <w:sz w:val="20"/>
                <w:szCs w:val="20"/>
              </w:rPr>
              <w:t>C. Estudio de la demanda.</w:t>
            </w:r>
          </w:p>
          <w:p w14:paraId="4ABDDA80" w14:textId="79B1EB4E" w:rsidR="00B25170" w:rsidRPr="007E2EBC" w:rsidRDefault="00B25170" w:rsidP="00231E57">
            <w:pPr>
              <w:spacing w:before="100" w:beforeAutospacing="1" w:after="100" w:afterAutospacing="1"/>
              <w:jc w:val="both"/>
              <w:rPr>
                <w:rFonts w:ascii="Arial" w:hAnsi="Arial" w:cs="Arial"/>
                <w:color w:val="FF0000"/>
                <w:sz w:val="20"/>
                <w:szCs w:val="20"/>
              </w:rPr>
            </w:pPr>
          </w:p>
        </w:tc>
      </w:tr>
      <w:tr w:rsidR="00DB0AAA" w:rsidRPr="007E2EBC" w14:paraId="11D720EB" w14:textId="77777777" w:rsidTr="00B02EA0">
        <w:trPr>
          <w:trHeight w:val="671"/>
        </w:trPr>
        <w:tc>
          <w:tcPr>
            <w:tcW w:w="1262" w:type="pct"/>
            <w:vAlign w:val="center"/>
          </w:tcPr>
          <w:p w14:paraId="2BFC0060" w14:textId="051686F4" w:rsidR="00DB0AAA" w:rsidRPr="007E2EBC" w:rsidRDefault="00DB0AAA" w:rsidP="002B0069">
            <w:pPr>
              <w:jc w:val="both"/>
              <w:rPr>
                <w:rFonts w:ascii="Arial" w:eastAsia="Arial" w:hAnsi="Arial" w:cs="Arial"/>
                <w:b/>
                <w:bCs/>
                <w:sz w:val="20"/>
                <w:szCs w:val="20"/>
              </w:rPr>
            </w:pPr>
            <w:r w:rsidRPr="007E2EBC">
              <w:rPr>
                <w:rFonts w:ascii="Arial" w:eastAsia="Arial" w:hAnsi="Arial" w:cs="Arial"/>
                <w:b/>
                <w:bCs/>
                <w:sz w:val="20"/>
                <w:szCs w:val="20"/>
              </w:rPr>
              <w:lastRenderedPageBreak/>
              <w:t>IDONEIDAD</w:t>
            </w:r>
          </w:p>
        </w:tc>
        <w:tc>
          <w:tcPr>
            <w:tcW w:w="3738" w:type="pct"/>
            <w:shd w:val="clear" w:color="auto" w:fill="auto"/>
            <w:tcMar>
              <w:top w:w="170" w:type="dxa"/>
              <w:left w:w="170" w:type="dxa"/>
              <w:bottom w:w="170" w:type="dxa"/>
              <w:right w:w="170" w:type="dxa"/>
            </w:tcMar>
          </w:tcPr>
          <w:p w14:paraId="14CDCE44" w14:textId="77777777" w:rsidR="00231E57" w:rsidRPr="007E2EBC" w:rsidRDefault="00231E57" w:rsidP="00231E57">
            <w:pPr>
              <w:spacing w:before="100" w:beforeAutospacing="1" w:after="100" w:afterAutospacing="1"/>
              <w:jc w:val="both"/>
              <w:rPr>
                <w:rFonts w:ascii="Arial" w:hAnsi="Arial" w:cs="Arial"/>
                <w:i/>
                <w:color w:val="FF0000"/>
                <w:sz w:val="20"/>
                <w:szCs w:val="20"/>
              </w:rPr>
            </w:pPr>
            <w:r w:rsidRPr="007E2EBC">
              <w:rPr>
                <w:rFonts w:ascii="Arial" w:hAnsi="Arial" w:cs="Arial"/>
                <w:i/>
                <w:color w:val="FF0000"/>
                <w:sz w:val="20"/>
                <w:szCs w:val="20"/>
              </w:rPr>
              <w:t>En este ítem debe señalarse que el organismo internacionales cumple con todas las especificaciones técnicas solicitadas y tiene una amplia experiencia en temas relacionados con el objeto del convenio, así mismo que cuenta con la experticia e idoneidad en la ejecución de proyectos a nivel nacional en la parte pública y que la propuesta dada por este organismo cumple con lo solicitado por la entidad para desarrollar el objeto.</w:t>
            </w:r>
          </w:p>
          <w:p w14:paraId="7DA72F86" w14:textId="366EBE00" w:rsidR="00187C95" w:rsidRPr="007E2EBC" w:rsidRDefault="00231E57" w:rsidP="00231E57">
            <w:pPr>
              <w:spacing w:before="100" w:beforeAutospacing="1" w:after="100" w:afterAutospacing="1"/>
              <w:jc w:val="both"/>
              <w:rPr>
                <w:rFonts w:ascii="Arial" w:hAnsi="Arial" w:cs="Arial"/>
                <w:i/>
                <w:color w:val="FF0000"/>
                <w:sz w:val="20"/>
                <w:szCs w:val="20"/>
                <w:lang w:val="es-CO"/>
              </w:rPr>
            </w:pPr>
            <w:r w:rsidRPr="007E2EBC">
              <w:rPr>
                <w:rFonts w:ascii="Arial" w:hAnsi="Arial" w:cs="Arial"/>
                <w:i/>
                <w:color w:val="FF0000"/>
                <w:sz w:val="20"/>
                <w:szCs w:val="20"/>
              </w:rPr>
              <w:t xml:space="preserve"> </w:t>
            </w:r>
            <w:r w:rsidR="00187C95" w:rsidRPr="007E2EBC">
              <w:rPr>
                <w:rFonts w:ascii="Arial" w:hAnsi="Arial" w:cs="Arial"/>
                <w:i/>
                <w:color w:val="FF0000"/>
                <w:sz w:val="20"/>
                <w:szCs w:val="20"/>
              </w:rPr>
              <w:t>(Se debe anexar el certificado de idoneidad de acuerdo al formato)</w:t>
            </w:r>
          </w:p>
        </w:tc>
      </w:tr>
      <w:tr w:rsidR="006A2BA4" w:rsidRPr="007E2EBC" w14:paraId="73EAE272" w14:textId="77777777" w:rsidTr="00D10DFF">
        <w:trPr>
          <w:trHeight w:val="6908"/>
        </w:trPr>
        <w:tc>
          <w:tcPr>
            <w:tcW w:w="1262" w:type="pct"/>
            <w:vMerge w:val="restart"/>
            <w:vAlign w:val="center"/>
          </w:tcPr>
          <w:p w14:paraId="27A21C51" w14:textId="4036114A" w:rsidR="006A2BA4" w:rsidRPr="007E2EBC" w:rsidRDefault="006A2BA4" w:rsidP="002B0069">
            <w:pPr>
              <w:jc w:val="center"/>
              <w:rPr>
                <w:rFonts w:ascii="Arial" w:eastAsia="Arial" w:hAnsi="Arial" w:cs="Arial"/>
                <w:b/>
                <w:bCs/>
                <w:sz w:val="20"/>
                <w:szCs w:val="20"/>
              </w:rPr>
            </w:pPr>
            <w:r w:rsidRPr="007E2EBC">
              <w:rPr>
                <w:rFonts w:ascii="Arial" w:eastAsia="Arial" w:hAnsi="Arial" w:cs="Arial"/>
                <w:b/>
                <w:bCs/>
                <w:sz w:val="20"/>
                <w:szCs w:val="20"/>
              </w:rPr>
              <w:lastRenderedPageBreak/>
              <w:t>ESPECIFICACIONES ESENCIALES DEL CONTRATO</w:t>
            </w:r>
          </w:p>
          <w:p w14:paraId="4B6E332C" w14:textId="1125266C" w:rsidR="006A2BA4" w:rsidRPr="007E2EBC" w:rsidRDefault="006A2BA4" w:rsidP="002B0069">
            <w:pPr>
              <w:pStyle w:val="Ttulo2"/>
              <w:tabs>
                <w:tab w:val="clear" w:pos="1440"/>
              </w:tabs>
              <w:ind w:left="0" w:firstLine="0"/>
              <w:rPr>
                <w:rFonts w:eastAsia="Arial" w:cs="Arial"/>
                <w:sz w:val="20"/>
              </w:rPr>
            </w:pPr>
            <w:r w:rsidRPr="007E2EBC">
              <w:rPr>
                <w:rFonts w:eastAsia="Arial" w:cs="Arial"/>
                <w:bCs/>
                <w:sz w:val="20"/>
              </w:rPr>
              <w:t>ESPECIFICACIONES ESENCIALES DEL CONTRATO</w:t>
            </w:r>
          </w:p>
        </w:tc>
        <w:tc>
          <w:tcPr>
            <w:tcW w:w="3738" w:type="pct"/>
            <w:shd w:val="clear" w:color="auto" w:fill="auto"/>
            <w:tcMar>
              <w:top w:w="170" w:type="dxa"/>
              <w:left w:w="170" w:type="dxa"/>
              <w:bottom w:w="170" w:type="dxa"/>
              <w:right w:w="170" w:type="dxa"/>
            </w:tcMar>
          </w:tcPr>
          <w:p w14:paraId="593FAC4A" w14:textId="77777777" w:rsidR="006A2BA4" w:rsidRPr="007E2EBC" w:rsidRDefault="006A2BA4" w:rsidP="002B0069">
            <w:pPr>
              <w:spacing w:before="100" w:beforeAutospacing="1" w:after="100" w:afterAutospacing="1"/>
              <w:jc w:val="both"/>
              <w:rPr>
                <w:rFonts w:ascii="Arial" w:hAnsi="Arial" w:cs="Arial"/>
                <w:color w:val="FF0000"/>
                <w:sz w:val="20"/>
                <w:szCs w:val="20"/>
                <w:lang w:val="es-CO"/>
              </w:rPr>
            </w:pPr>
            <w:r w:rsidRPr="007E2EBC">
              <w:rPr>
                <w:rFonts w:ascii="Arial" w:hAnsi="Arial" w:cs="Arial"/>
                <w:b/>
                <w:color w:val="FF0000"/>
                <w:sz w:val="20"/>
                <w:szCs w:val="20"/>
                <w:lang w:val="es-CO"/>
              </w:rPr>
              <w:t xml:space="preserve">OBLIGACIONES ESPECÍFICAS: </w:t>
            </w:r>
            <w:r w:rsidRPr="007E2EBC">
              <w:rPr>
                <w:rFonts w:ascii="Arial" w:hAnsi="Arial" w:cs="Arial"/>
                <w:color w:val="FF0000"/>
                <w:sz w:val="20"/>
                <w:szCs w:val="20"/>
                <w:lang w:val="es-CO"/>
              </w:rPr>
              <w:t>Enlistar las obligaciones específicas del contratista, relativas a la forma como se va a ejecutar el objeto, las actividades que deba desarrollar, por ejemplo, el número de visitas, horarios, las entregas, el número y la periodicidad de los informes, etc.).</w:t>
            </w:r>
          </w:p>
          <w:p w14:paraId="7AC16F6A" w14:textId="77777777" w:rsidR="006A2BA4" w:rsidRPr="007E2EBC" w:rsidRDefault="006A2BA4" w:rsidP="002B0069">
            <w:pPr>
              <w:spacing w:line="276" w:lineRule="auto"/>
              <w:jc w:val="both"/>
              <w:rPr>
                <w:rFonts w:ascii="Arial" w:eastAsia="Arial" w:hAnsi="Arial" w:cs="Arial"/>
                <w:b/>
                <w:bCs/>
                <w:color w:val="FF0000"/>
                <w:sz w:val="20"/>
                <w:szCs w:val="20"/>
              </w:rPr>
            </w:pPr>
            <w:r w:rsidRPr="007E2EBC">
              <w:rPr>
                <w:rFonts w:ascii="Arial" w:eastAsia="Arial" w:hAnsi="Arial" w:cs="Arial"/>
                <w:b/>
                <w:bCs/>
                <w:color w:val="FF0000"/>
                <w:sz w:val="20"/>
                <w:szCs w:val="20"/>
              </w:rPr>
              <w:t>OBLIGACIONES GENERALES</w:t>
            </w:r>
          </w:p>
          <w:p w14:paraId="69DC4239" w14:textId="77777777" w:rsidR="006A2BA4" w:rsidRPr="007E2EBC" w:rsidRDefault="006A2BA4" w:rsidP="002B0069">
            <w:pPr>
              <w:spacing w:line="276" w:lineRule="auto"/>
              <w:jc w:val="both"/>
              <w:rPr>
                <w:rFonts w:ascii="Arial" w:eastAsia="Arial" w:hAnsi="Arial" w:cs="Arial"/>
                <w:color w:val="FF0000"/>
                <w:w w:val="104"/>
                <w:sz w:val="20"/>
                <w:szCs w:val="20"/>
              </w:rPr>
            </w:pPr>
          </w:p>
          <w:p w14:paraId="41E56357" w14:textId="5E630AE2" w:rsidR="006A2BA4" w:rsidRPr="007E2EBC"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7E2EBC">
              <w:rPr>
                <w:rFonts w:ascii="Arial" w:hAnsi="Arial" w:cs="Arial"/>
                <w:bCs/>
                <w:color w:val="FF0000"/>
                <w:sz w:val="20"/>
                <w:szCs w:val="20"/>
                <w:shd w:val="clear" w:color="auto" w:fill="FFFFFF"/>
              </w:rPr>
              <w:t>Cumplir el convenio a cabalidad, teniendo en cuenta lo señalado en los estudios previos, la propuesta y el contrato celebrado.</w:t>
            </w:r>
          </w:p>
          <w:p w14:paraId="1820EA42" w14:textId="1BCE54D6" w:rsidR="006A2BA4" w:rsidRPr="007E2EBC"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7E2EBC">
              <w:rPr>
                <w:rFonts w:ascii="Arial" w:hAnsi="Arial" w:cs="Arial"/>
                <w:bCs/>
                <w:color w:val="FF0000"/>
                <w:sz w:val="20"/>
                <w:szCs w:val="20"/>
                <w:shd w:val="clear" w:color="auto" w:fill="FFFFFF"/>
              </w:rPr>
              <w:t xml:space="preserve">Cumplir con los requerimientos administrativos, financieros, técnicos, tecnológicos y de talento humano en cumplimiento de los objetivos y objeto del </w:t>
            </w:r>
            <w:r w:rsidR="00894683" w:rsidRPr="007E2EBC">
              <w:rPr>
                <w:rFonts w:ascii="Arial" w:hAnsi="Arial" w:cs="Arial"/>
                <w:bCs/>
                <w:color w:val="FF0000"/>
                <w:sz w:val="20"/>
                <w:szCs w:val="20"/>
                <w:shd w:val="clear" w:color="auto" w:fill="FFFFFF"/>
              </w:rPr>
              <w:t>convenio</w:t>
            </w:r>
            <w:r w:rsidRPr="007E2EBC">
              <w:rPr>
                <w:rFonts w:ascii="Arial" w:hAnsi="Arial" w:cs="Arial"/>
                <w:bCs/>
                <w:color w:val="FF0000"/>
                <w:sz w:val="20"/>
                <w:szCs w:val="20"/>
                <w:shd w:val="clear" w:color="auto" w:fill="FFFFFF"/>
              </w:rPr>
              <w:t>.</w:t>
            </w:r>
          </w:p>
          <w:p w14:paraId="41C79DCC" w14:textId="77777777" w:rsidR="006A2BA4" w:rsidRPr="007E2EBC"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7E2EBC">
              <w:rPr>
                <w:rFonts w:ascii="Arial" w:hAnsi="Arial" w:cs="Arial"/>
                <w:bCs/>
                <w:color w:val="FF0000"/>
                <w:sz w:val="20"/>
                <w:szCs w:val="20"/>
                <w:shd w:val="clear" w:color="auto" w:fill="FFFFFF"/>
              </w:rPr>
              <w:t>Suscribir conjuntamente con la AUNAP el acta de inicio y las actas que se requieran.</w:t>
            </w:r>
          </w:p>
          <w:p w14:paraId="21FD8150" w14:textId="77777777" w:rsidR="006A2BA4" w:rsidRPr="007E2EBC"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7E2EBC">
              <w:rPr>
                <w:rFonts w:ascii="Arial" w:hAnsi="Arial" w:cs="Arial"/>
                <w:bCs/>
                <w:color w:val="FF0000"/>
                <w:sz w:val="20"/>
                <w:szCs w:val="20"/>
                <w:shd w:val="clear" w:color="auto" w:fill="FFFFFF"/>
              </w:rPr>
              <w:t>Presentar el plan de trabajo del contrato, en el cual se detallen los objetivos propuestos, las obligaciones respectivas, las actividades a desarrollar y los roles institucionales.</w:t>
            </w:r>
          </w:p>
          <w:p w14:paraId="1556AA9D" w14:textId="16D44F23" w:rsidR="006A2BA4" w:rsidRPr="007E2EBC"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7E2EBC">
              <w:rPr>
                <w:rFonts w:ascii="Arial" w:hAnsi="Arial" w:cs="Arial"/>
                <w:bCs/>
                <w:color w:val="FF0000"/>
                <w:sz w:val="20"/>
                <w:szCs w:val="20"/>
                <w:shd w:val="clear" w:color="auto" w:fill="FFFFFF"/>
              </w:rPr>
              <w:t xml:space="preserve">Presentar los informes y/o productos de conformidad con lo establecido en la propuesta, el </w:t>
            </w:r>
            <w:r w:rsidR="00894683" w:rsidRPr="007E2EBC">
              <w:rPr>
                <w:rFonts w:ascii="Arial" w:hAnsi="Arial" w:cs="Arial"/>
                <w:bCs/>
                <w:color w:val="FF0000"/>
                <w:sz w:val="20"/>
                <w:szCs w:val="20"/>
                <w:shd w:val="clear" w:color="auto" w:fill="FFFFFF"/>
              </w:rPr>
              <w:t>convenio</w:t>
            </w:r>
            <w:r w:rsidRPr="007E2EBC">
              <w:rPr>
                <w:rFonts w:ascii="Arial" w:hAnsi="Arial" w:cs="Arial"/>
                <w:bCs/>
                <w:color w:val="FF0000"/>
                <w:sz w:val="20"/>
                <w:szCs w:val="20"/>
                <w:shd w:val="clear" w:color="auto" w:fill="FFFFFF"/>
              </w:rPr>
              <w:t xml:space="preserve"> celebrado y el plan operativo.</w:t>
            </w:r>
          </w:p>
          <w:p w14:paraId="38DC06A1" w14:textId="389822CF" w:rsidR="006A2BA4" w:rsidRPr="007E2EBC"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7E2EBC">
              <w:rPr>
                <w:rFonts w:ascii="Arial" w:hAnsi="Arial" w:cs="Arial"/>
                <w:bCs/>
                <w:color w:val="FF0000"/>
                <w:sz w:val="20"/>
                <w:szCs w:val="20"/>
                <w:shd w:val="clear" w:color="auto" w:fill="FFFFFF"/>
              </w:rPr>
              <w:t xml:space="preserve">Disponer del personal calificado técnico y administrativo para adelantar las actividades relacionadas con el objeto convenido, y procesos de contratación y seguimiento del </w:t>
            </w:r>
            <w:r w:rsidR="00894683" w:rsidRPr="007E2EBC">
              <w:rPr>
                <w:rFonts w:ascii="Arial" w:hAnsi="Arial" w:cs="Arial"/>
                <w:bCs/>
                <w:color w:val="FF0000"/>
                <w:sz w:val="20"/>
                <w:szCs w:val="20"/>
                <w:shd w:val="clear" w:color="auto" w:fill="FFFFFF"/>
              </w:rPr>
              <w:t>convenio</w:t>
            </w:r>
            <w:r w:rsidRPr="007E2EBC">
              <w:rPr>
                <w:rFonts w:ascii="Arial" w:hAnsi="Arial" w:cs="Arial"/>
                <w:bCs/>
                <w:color w:val="FF0000"/>
                <w:sz w:val="20"/>
                <w:szCs w:val="20"/>
                <w:shd w:val="clear" w:color="auto" w:fill="FFFFFF"/>
              </w:rPr>
              <w:t>, sin perjuicio de que AUNAP pueda realizar verificaciones sobre el personal seleccionado.</w:t>
            </w:r>
          </w:p>
          <w:p w14:paraId="6BF70DCD" w14:textId="63792EF5" w:rsidR="006A2BA4" w:rsidRPr="007E2EBC"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7E2EBC">
              <w:rPr>
                <w:rFonts w:ascii="Arial" w:hAnsi="Arial" w:cs="Arial"/>
                <w:bCs/>
                <w:color w:val="FF0000"/>
                <w:sz w:val="20"/>
                <w:szCs w:val="20"/>
                <w:shd w:val="clear" w:color="auto" w:fill="FFFFFF"/>
              </w:rPr>
              <w:t xml:space="preserve">Realizar las actividades con total autonomía técnica y administrativa en el cumplimiento de las obligaciones que asume el </w:t>
            </w:r>
            <w:r w:rsidR="00D75220" w:rsidRPr="007E2EBC">
              <w:rPr>
                <w:rFonts w:ascii="Arial" w:hAnsi="Arial" w:cs="Arial"/>
                <w:bCs/>
                <w:color w:val="FF0000"/>
                <w:sz w:val="20"/>
                <w:szCs w:val="20"/>
                <w:shd w:val="clear" w:color="auto" w:fill="FFFFFF"/>
              </w:rPr>
              <w:t>cooperante</w:t>
            </w:r>
            <w:r w:rsidRPr="007E2EBC">
              <w:rPr>
                <w:rFonts w:ascii="Arial" w:hAnsi="Arial" w:cs="Arial"/>
                <w:bCs/>
                <w:color w:val="FF0000"/>
                <w:sz w:val="20"/>
                <w:szCs w:val="20"/>
                <w:shd w:val="clear" w:color="auto" w:fill="FFFFFF"/>
              </w:rPr>
              <w:t xml:space="preserve">; en consecuencia, se entiende que ni el </w:t>
            </w:r>
            <w:r w:rsidR="00D75220" w:rsidRPr="007E2EBC">
              <w:rPr>
                <w:rFonts w:ascii="Arial" w:hAnsi="Arial" w:cs="Arial"/>
                <w:bCs/>
                <w:color w:val="FF0000"/>
                <w:sz w:val="20"/>
                <w:szCs w:val="20"/>
                <w:shd w:val="clear" w:color="auto" w:fill="FFFFFF"/>
              </w:rPr>
              <w:t>cooperante</w:t>
            </w:r>
            <w:r w:rsidRPr="007E2EBC">
              <w:rPr>
                <w:rFonts w:ascii="Arial" w:hAnsi="Arial" w:cs="Arial"/>
                <w:bCs/>
                <w:color w:val="FF0000"/>
                <w:sz w:val="20"/>
                <w:szCs w:val="20"/>
                <w:shd w:val="clear" w:color="auto" w:fill="FFFFFF"/>
              </w:rPr>
              <w:t xml:space="preserve"> ni los empleados contraen relación laboral alguna con la AUNAP.</w:t>
            </w:r>
          </w:p>
          <w:p w14:paraId="7FD95DF7" w14:textId="7470C686" w:rsidR="006A2BA4" w:rsidRPr="007E2EBC"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7E2EBC">
              <w:rPr>
                <w:rFonts w:ascii="Arial" w:hAnsi="Arial" w:cs="Arial"/>
                <w:bCs/>
                <w:color w:val="FF0000"/>
                <w:sz w:val="20"/>
                <w:szCs w:val="20"/>
                <w:shd w:val="clear" w:color="auto" w:fill="FFFFFF"/>
              </w:rPr>
              <w:t xml:space="preserve">Reportar al supervisor de manera inmediata, cualquier novedad o anomalía que pueda afectar la ejecución del </w:t>
            </w:r>
            <w:r w:rsidR="00D76E14" w:rsidRPr="007E2EBC">
              <w:rPr>
                <w:rFonts w:ascii="Arial" w:hAnsi="Arial" w:cs="Arial"/>
                <w:bCs/>
                <w:color w:val="FF0000"/>
                <w:sz w:val="20"/>
                <w:szCs w:val="20"/>
                <w:shd w:val="clear" w:color="auto" w:fill="FFFFFF"/>
              </w:rPr>
              <w:t>convenio</w:t>
            </w:r>
            <w:r w:rsidRPr="007E2EBC">
              <w:rPr>
                <w:rFonts w:ascii="Arial" w:hAnsi="Arial" w:cs="Arial"/>
                <w:bCs/>
                <w:color w:val="FF0000"/>
                <w:sz w:val="20"/>
                <w:szCs w:val="20"/>
                <w:shd w:val="clear" w:color="auto" w:fill="FFFFFF"/>
              </w:rPr>
              <w:t>.</w:t>
            </w:r>
          </w:p>
          <w:p w14:paraId="50F6CD88" w14:textId="77777777" w:rsidR="006A2BA4" w:rsidRPr="007E2EBC"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7E2EBC">
              <w:rPr>
                <w:rFonts w:ascii="Arial" w:hAnsi="Arial" w:cs="Arial"/>
                <w:bCs/>
                <w:color w:val="FF0000"/>
                <w:sz w:val="20"/>
                <w:szCs w:val="20"/>
                <w:shd w:val="clear" w:color="auto" w:fill="FFFFFF"/>
              </w:rPr>
              <w:t>Revisar periódicamente con el Comité de Supervisión el avance de la ejecución del contrato.</w:t>
            </w:r>
          </w:p>
          <w:p w14:paraId="2737BD8A" w14:textId="77777777" w:rsidR="006A2BA4" w:rsidRPr="007E2EBC"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7E2EBC">
              <w:rPr>
                <w:rFonts w:ascii="Arial" w:hAnsi="Arial" w:cs="Arial"/>
                <w:bCs/>
                <w:color w:val="FF0000"/>
                <w:sz w:val="20"/>
                <w:szCs w:val="20"/>
                <w:shd w:val="clear" w:color="auto" w:fill="FFFFFF"/>
              </w:rPr>
              <w:t xml:space="preserve">Atender los requerimientos de aclaración o de información que le formule el comité de supervisión, en los plazos que éste establezca en cada caso. </w:t>
            </w:r>
          </w:p>
          <w:p w14:paraId="206F1686" w14:textId="47D60A92" w:rsidR="006A2BA4" w:rsidRPr="007E2EBC"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7E2EBC">
              <w:rPr>
                <w:rFonts w:ascii="Arial" w:hAnsi="Arial" w:cs="Arial"/>
                <w:bCs/>
                <w:color w:val="FF0000"/>
                <w:sz w:val="20"/>
                <w:szCs w:val="20"/>
                <w:shd w:val="clear" w:color="auto" w:fill="FFFFFF"/>
              </w:rPr>
              <w:t xml:space="preserve">Dar los respectivos créditos a la AUNAP en las publicaciones, actividades y demás proyectos que se realicen con ocasión del </w:t>
            </w:r>
            <w:r w:rsidR="00D76E14" w:rsidRPr="007E2EBC">
              <w:rPr>
                <w:rFonts w:ascii="Arial" w:hAnsi="Arial" w:cs="Arial"/>
                <w:bCs/>
                <w:color w:val="FF0000"/>
                <w:sz w:val="20"/>
                <w:szCs w:val="20"/>
                <w:shd w:val="clear" w:color="auto" w:fill="FFFFFF"/>
              </w:rPr>
              <w:t>convenio</w:t>
            </w:r>
            <w:r w:rsidRPr="007E2EBC">
              <w:rPr>
                <w:rFonts w:ascii="Arial" w:hAnsi="Arial" w:cs="Arial"/>
                <w:bCs/>
                <w:color w:val="FF0000"/>
                <w:sz w:val="20"/>
                <w:szCs w:val="20"/>
                <w:shd w:val="clear" w:color="auto" w:fill="FFFFFF"/>
              </w:rPr>
              <w:t>.</w:t>
            </w:r>
          </w:p>
          <w:p w14:paraId="60BFDFC7" w14:textId="77777777" w:rsidR="006A2BA4" w:rsidRPr="007E2EBC"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7E2EBC">
              <w:rPr>
                <w:rFonts w:ascii="Arial" w:hAnsi="Arial" w:cs="Arial"/>
                <w:bCs/>
                <w:color w:val="FF0000"/>
                <w:sz w:val="20"/>
                <w:szCs w:val="20"/>
                <w:shd w:val="clear" w:color="auto" w:fill="FFFFFF"/>
              </w:rPr>
              <w:t>Cumplir con las obligaciones frente al Sistema de Seguridad Social Integral en Salud y Pensión, Parafiscales y Sistema General de Riesgos Laborales, cuando haya lugar a ello, y presentar los documentos respectivos que así lo acrediten, conforme lo establecido en el artículo 50 de la Ley 789 de 2002, en la Ley 828 de 2003, la Ley 1562 de 2012, el decreto 723 de 2013 y demás normas que regulen la materia.</w:t>
            </w:r>
          </w:p>
          <w:p w14:paraId="3BF8D1F9" w14:textId="3C222D33" w:rsidR="006A2BA4" w:rsidRPr="007E2EBC"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7E2EBC">
              <w:rPr>
                <w:rFonts w:ascii="Arial" w:hAnsi="Arial" w:cs="Arial"/>
                <w:bCs/>
                <w:color w:val="FF0000"/>
                <w:sz w:val="20"/>
                <w:szCs w:val="20"/>
                <w:shd w:val="clear" w:color="auto" w:fill="FFFFFF"/>
              </w:rPr>
              <w:t xml:space="preserve">Dar cumplimiento con lo señalado en el artículo 50 de la ley 789 de 2002 modificado por el artículo 1 de la ley 828 de 2003, y por el artículo 32 de la Ley 1150 del 2007, para lo cual una vez cumplido con el objeto del contrato, el </w:t>
            </w:r>
            <w:r w:rsidR="00D75220" w:rsidRPr="007E2EBC">
              <w:rPr>
                <w:rFonts w:ascii="Arial" w:hAnsi="Arial" w:cs="Arial"/>
                <w:bCs/>
                <w:color w:val="FF0000"/>
                <w:sz w:val="20"/>
                <w:szCs w:val="20"/>
                <w:shd w:val="clear" w:color="auto" w:fill="FFFFFF"/>
              </w:rPr>
              <w:lastRenderedPageBreak/>
              <w:t>cooperante</w:t>
            </w:r>
            <w:r w:rsidRPr="007E2EBC">
              <w:rPr>
                <w:rFonts w:ascii="Arial" w:hAnsi="Arial" w:cs="Arial"/>
                <w:bCs/>
                <w:color w:val="FF0000"/>
                <w:sz w:val="20"/>
                <w:szCs w:val="20"/>
                <w:shd w:val="clear" w:color="auto" w:fill="FFFFFF"/>
              </w:rPr>
              <w:t xml:space="preserve"> deberá allegar una certificación expedida por su revisor fiscal en el que se constate que cumplió conforme a la ley con el pago de las obligaciones al Sistema de Seguridad Social Integral (salud, pensiones y riesgos profesionales) y aportes parafiscales (Cajas de Compensación Familiar, ICBF y Servicio Nacional de Aprendizaje SENA). La anterior obligación deberá ser verificada por el Comité de Supervisión y se dejará constancia de su cumplimiento en el Acta de Liquidación. </w:t>
            </w:r>
          </w:p>
          <w:p w14:paraId="539C20E3" w14:textId="00D36863" w:rsidR="006A2BA4" w:rsidRPr="007E2EBC"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7E2EBC">
              <w:rPr>
                <w:rFonts w:ascii="Arial" w:hAnsi="Arial" w:cs="Arial"/>
                <w:bCs/>
                <w:color w:val="FF0000"/>
                <w:sz w:val="20"/>
                <w:szCs w:val="20"/>
                <w:shd w:val="clear" w:color="auto" w:fill="FFFFFF"/>
              </w:rPr>
              <w:t xml:space="preserve">Mantener indemne a la AUNAP, a sus funcionarios, agentes y empleados contra todos los juicios, reclamos, demandas y responsabilidades de toda naturaleza o especie, incluidos los costos y gastos que se derivaren de actos u omisiones del </w:t>
            </w:r>
            <w:r w:rsidR="00D75220" w:rsidRPr="007E2EBC">
              <w:rPr>
                <w:rFonts w:ascii="Arial" w:hAnsi="Arial" w:cs="Arial"/>
                <w:bCs/>
                <w:color w:val="FF0000"/>
                <w:sz w:val="20"/>
                <w:szCs w:val="20"/>
                <w:shd w:val="clear" w:color="auto" w:fill="FFFFFF"/>
              </w:rPr>
              <w:t>cooperante</w:t>
            </w:r>
            <w:r w:rsidRPr="007E2EBC">
              <w:rPr>
                <w:rFonts w:ascii="Arial" w:hAnsi="Arial" w:cs="Arial"/>
                <w:bCs/>
                <w:color w:val="FF0000"/>
                <w:sz w:val="20"/>
                <w:szCs w:val="20"/>
                <w:shd w:val="clear" w:color="auto" w:fill="FFFFFF"/>
              </w:rPr>
              <w:t xml:space="preserve"> o de sus empleados, funcionarios, agentes o subcontratistas en la ejecución de este </w:t>
            </w:r>
            <w:r w:rsidR="00B067F1" w:rsidRPr="007E2EBC">
              <w:rPr>
                <w:rFonts w:ascii="Arial" w:hAnsi="Arial" w:cs="Arial"/>
                <w:bCs/>
                <w:color w:val="FF0000"/>
                <w:sz w:val="20"/>
                <w:szCs w:val="20"/>
                <w:shd w:val="clear" w:color="auto" w:fill="FFFFFF"/>
              </w:rPr>
              <w:t>convenio</w:t>
            </w:r>
            <w:r w:rsidRPr="007E2EBC">
              <w:rPr>
                <w:rFonts w:ascii="Arial" w:hAnsi="Arial" w:cs="Arial"/>
                <w:bCs/>
                <w:color w:val="FF0000"/>
                <w:sz w:val="20"/>
                <w:szCs w:val="20"/>
                <w:shd w:val="clear" w:color="auto" w:fill="FFFFFF"/>
              </w:rPr>
              <w:t>.</w:t>
            </w:r>
          </w:p>
          <w:p w14:paraId="27A67FBB" w14:textId="77777777" w:rsidR="006A2BA4" w:rsidRPr="007E2EBC" w:rsidRDefault="006A2BA4" w:rsidP="002B0069">
            <w:pPr>
              <w:pStyle w:val="Prrafodelista"/>
              <w:numPr>
                <w:ilvl w:val="0"/>
                <w:numId w:val="9"/>
              </w:numPr>
              <w:spacing w:line="276" w:lineRule="auto"/>
              <w:jc w:val="both"/>
              <w:rPr>
                <w:rFonts w:ascii="Arial" w:hAnsi="Arial" w:cs="Arial"/>
                <w:bCs/>
                <w:color w:val="FF0000"/>
                <w:sz w:val="20"/>
                <w:szCs w:val="20"/>
                <w:shd w:val="clear" w:color="auto" w:fill="FFFFFF"/>
              </w:rPr>
            </w:pPr>
            <w:r w:rsidRPr="007E2EBC">
              <w:rPr>
                <w:rFonts w:ascii="Arial" w:hAnsi="Arial" w:cs="Arial"/>
                <w:bCs/>
                <w:color w:val="FF0000"/>
                <w:sz w:val="20"/>
                <w:szCs w:val="20"/>
                <w:shd w:val="clear" w:color="auto" w:fill="FFFFFF"/>
              </w:rPr>
              <w:t>Cumplir con las disposiciones reglamentarias en materia ambiental, permisos y/o autorizaciones que llegaren a requerirse.</w:t>
            </w:r>
          </w:p>
          <w:p w14:paraId="14927DCC" w14:textId="506EF124" w:rsidR="006A2BA4" w:rsidRPr="007E2EBC" w:rsidRDefault="006A2BA4" w:rsidP="00951827">
            <w:pPr>
              <w:pStyle w:val="Prrafodelista"/>
              <w:numPr>
                <w:ilvl w:val="0"/>
                <w:numId w:val="9"/>
              </w:numPr>
              <w:spacing w:line="276" w:lineRule="auto"/>
              <w:jc w:val="both"/>
              <w:rPr>
                <w:rFonts w:ascii="Arial" w:hAnsi="Arial" w:cs="Arial"/>
                <w:bCs/>
                <w:color w:val="FF0000"/>
                <w:sz w:val="20"/>
                <w:szCs w:val="20"/>
                <w:shd w:val="clear" w:color="auto" w:fill="FFFFFF"/>
              </w:rPr>
            </w:pPr>
            <w:r w:rsidRPr="007E2EBC">
              <w:rPr>
                <w:rFonts w:ascii="Arial" w:hAnsi="Arial" w:cs="Arial"/>
                <w:bCs/>
                <w:color w:val="FF0000"/>
                <w:sz w:val="20"/>
                <w:szCs w:val="20"/>
                <w:shd w:val="clear" w:color="auto" w:fill="FFFFFF"/>
              </w:rPr>
              <w:t xml:space="preserve">Obrar con lealtad y buena fe durante la ejecución del </w:t>
            </w:r>
            <w:r w:rsidR="00B067F1" w:rsidRPr="007E2EBC">
              <w:rPr>
                <w:rFonts w:ascii="Arial" w:hAnsi="Arial" w:cs="Arial"/>
                <w:bCs/>
                <w:color w:val="FF0000"/>
                <w:sz w:val="20"/>
                <w:szCs w:val="20"/>
                <w:shd w:val="clear" w:color="auto" w:fill="FFFFFF"/>
              </w:rPr>
              <w:t>convenio</w:t>
            </w:r>
            <w:r w:rsidRPr="007E2EBC">
              <w:rPr>
                <w:rFonts w:ascii="Arial" w:hAnsi="Arial" w:cs="Arial"/>
                <w:bCs/>
                <w:color w:val="FF0000"/>
                <w:sz w:val="20"/>
                <w:szCs w:val="20"/>
                <w:shd w:val="clear" w:color="auto" w:fill="FFFFFF"/>
              </w:rPr>
              <w:t>, evitando dilaciones y trabas.</w:t>
            </w:r>
          </w:p>
          <w:p w14:paraId="2AB124B5" w14:textId="05E432D6" w:rsidR="006A2BA4" w:rsidRPr="007E2EBC" w:rsidRDefault="006A2BA4" w:rsidP="00951827">
            <w:pPr>
              <w:pStyle w:val="Prrafodelista"/>
              <w:numPr>
                <w:ilvl w:val="0"/>
                <w:numId w:val="9"/>
              </w:numPr>
              <w:spacing w:line="276" w:lineRule="auto"/>
              <w:jc w:val="both"/>
              <w:rPr>
                <w:rFonts w:ascii="Arial" w:hAnsi="Arial" w:cs="Arial"/>
                <w:bCs/>
                <w:color w:val="FF0000"/>
                <w:sz w:val="20"/>
                <w:szCs w:val="20"/>
                <w:shd w:val="clear" w:color="auto" w:fill="FFFFFF"/>
              </w:rPr>
            </w:pPr>
            <w:r w:rsidRPr="007E2EBC">
              <w:rPr>
                <w:rFonts w:ascii="Arial" w:hAnsi="Arial" w:cs="Arial"/>
                <w:bCs/>
                <w:color w:val="FF0000"/>
                <w:sz w:val="20"/>
                <w:szCs w:val="20"/>
                <w:shd w:val="clear" w:color="auto" w:fill="FFFFFF"/>
              </w:rPr>
              <w:t xml:space="preserve">Las demás que contribuyan a garantizar el cumplimiento del </w:t>
            </w:r>
            <w:r w:rsidR="00B067F1" w:rsidRPr="007E2EBC">
              <w:rPr>
                <w:rFonts w:ascii="Arial" w:hAnsi="Arial" w:cs="Arial"/>
                <w:bCs/>
                <w:color w:val="FF0000"/>
                <w:sz w:val="20"/>
                <w:szCs w:val="20"/>
                <w:shd w:val="clear" w:color="auto" w:fill="FFFFFF"/>
              </w:rPr>
              <w:t>convenio</w:t>
            </w:r>
            <w:r w:rsidRPr="007E2EBC">
              <w:rPr>
                <w:rFonts w:ascii="Arial" w:hAnsi="Arial" w:cs="Arial"/>
                <w:bCs/>
                <w:color w:val="FF0000"/>
                <w:sz w:val="20"/>
                <w:szCs w:val="20"/>
                <w:shd w:val="clear" w:color="auto" w:fill="FFFFFF"/>
              </w:rPr>
              <w:t xml:space="preserve"> y las que por su naturaleza le sean atribuibles conforme al objeto y alcance del mismo.</w:t>
            </w:r>
          </w:p>
          <w:p w14:paraId="5DADE9B0" w14:textId="0C718D4C" w:rsidR="006A2BA4" w:rsidRPr="007E2EBC" w:rsidRDefault="006A2BA4" w:rsidP="006A2BA4">
            <w:pPr>
              <w:jc w:val="both"/>
              <w:rPr>
                <w:rFonts w:ascii="Arial" w:hAnsi="Arial" w:cs="Arial"/>
                <w:bCs/>
                <w:sz w:val="20"/>
                <w:szCs w:val="20"/>
                <w:shd w:val="clear" w:color="auto" w:fill="FFFFFF"/>
              </w:rPr>
            </w:pPr>
          </w:p>
        </w:tc>
      </w:tr>
      <w:tr w:rsidR="006A2BA4" w:rsidRPr="007E2EBC" w14:paraId="1F777990" w14:textId="77777777" w:rsidTr="00B02EA0">
        <w:trPr>
          <w:trHeight w:val="20"/>
        </w:trPr>
        <w:tc>
          <w:tcPr>
            <w:tcW w:w="1262" w:type="pct"/>
            <w:vMerge/>
            <w:vAlign w:val="center"/>
          </w:tcPr>
          <w:p w14:paraId="39CDAF58" w14:textId="77777777" w:rsidR="006A2BA4" w:rsidRPr="007E2EBC" w:rsidRDefault="006A2BA4" w:rsidP="002B0069">
            <w:pPr>
              <w:jc w:val="center"/>
              <w:rPr>
                <w:rFonts w:ascii="Arial" w:eastAsia="Arial" w:hAnsi="Arial" w:cs="Arial"/>
                <w:b/>
                <w:bCs/>
                <w:sz w:val="20"/>
                <w:szCs w:val="20"/>
              </w:rPr>
            </w:pPr>
          </w:p>
        </w:tc>
        <w:tc>
          <w:tcPr>
            <w:tcW w:w="3738" w:type="pct"/>
            <w:shd w:val="clear" w:color="auto" w:fill="auto"/>
            <w:tcMar>
              <w:top w:w="170" w:type="dxa"/>
              <w:left w:w="170" w:type="dxa"/>
              <w:bottom w:w="170" w:type="dxa"/>
              <w:right w:w="170" w:type="dxa"/>
            </w:tcMar>
          </w:tcPr>
          <w:p w14:paraId="512F3EE5" w14:textId="77777777" w:rsidR="006A2BA4" w:rsidRPr="007E2EBC" w:rsidRDefault="006A2BA4" w:rsidP="006A2BA4">
            <w:pPr>
              <w:jc w:val="both"/>
              <w:rPr>
                <w:rFonts w:ascii="Arial" w:hAnsi="Arial" w:cs="Arial"/>
                <w:i/>
                <w:color w:val="FF0000"/>
                <w:sz w:val="20"/>
                <w:szCs w:val="20"/>
              </w:rPr>
            </w:pPr>
            <w:r w:rsidRPr="007E2EBC">
              <w:rPr>
                <w:rFonts w:ascii="Arial" w:eastAsia="Arial" w:hAnsi="Arial" w:cs="Arial"/>
                <w:b/>
                <w:sz w:val="20"/>
                <w:szCs w:val="20"/>
              </w:rPr>
              <w:t>PLAZO DE EJECUCIÓN:</w:t>
            </w:r>
            <w:r w:rsidRPr="007E2EBC">
              <w:rPr>
                <w:rFonts w:ascii="Arial" w:hAnsi="Arial" w:cs="Arial"/>
                <w:sz w:val="20"/>
                <w:szCs w:val="20"/>
              </w:rPr>
              <w:t xml:space="preserve"> ________. </w:t>
            </w:r>
            <w:r w:rsidRPr="007E2EBC">
              <w:rPr>
                <w:rFonts w:ascii="Arial" w:hAnsi="Arial" w:cs="Arial"/>
                <w:i/>
                <w:color w:val="FF0000"/>
                <w:sz w:val="20"/>
                <w:szCs w:val="20"/>
              </w:rPr>
              <w:t xml:space="preserve">(Establecer el lugar donde se va ejecutar el contrato –Ciudad(es) y Dirección(es)). </w:t>
            </w:r>
          </w:p>
          <w:p w14:paraId="1C8CC2F1" w14:textId="77777777" w:rsidR="006A2BA4" w:rsidRPr="007E2EBC" w:rsidRDefault="006A2BA4" w:rsidP="006A2BA4">
            <w:pPr>
              <w:spacing w:line="276" w:lineRule="auto"/>
              <w:jc w:val="both"/>
              <w:rPr>
                <w:rFonts w:ascii="Arial" w:hAnsi="Arial" w:cs="Arial"/>
                <w:bCs/>
                <w:sz w:val="20"/>
                <w:szCs w:val="20"/>
                <w:shd w:val="clear" w:color="auto" w:fill="FFFFFF"/>
              </w:rPr>
            </w:pPr>
          </w:p>
          <w:p w14:paraId="5F1F52AB" w14:textId="77777777" w:rsidR="006A2BA4" w:rsidRPr="007E2EBC" w:rsidRDefault="006A2BA4" w:rsidP="006A2BA4">
            <w:pPr>
              <w:jc w:val="both"/>
              <w:rPr>
                <w:rFonts w:ascii="Arial" w:hAnsi="Arial" w:cs="Arial"/>
                <w:i/>
                <w:color w:val="FF0000"/>
                <w:sz w:val="20"/>
                <w:szCs w:val="20"/>
              </w:rPr>
            </w:pPr>
            <w:r w:rsidRPr="007E2EBC">
              <w:rPr>
                <w:rFonts w:ascii="Arial" w:eastAsia="Arial" w:hAnsi="Arial" w:cs="Arial"/>
                <w:b/>
                <w:bCs/>
                <w:sz w:val="20"/>
                <w:szCs w:val="20"/>
              </w:rPr>
              <w:t xml:space="preserve">LUGAR DE CUMPLIMIENTO: </w:t>
            </w:r>
            <w:r w:rsidRPr="007E2EBC">
              <w:rPr>
                <w:rFonts w:ascii="Arial" w:hAnsi="Arial" w:cs="Arial"/>
                <w:sz w:val="20"/>
                <w:szCs w:val="20"/>
              </w:rPr>
              <w:t xml:space="preserve">________. </w:t>
            </w:r>
            <w:r w:rsidRPr="007E2EBC">
              <w:rPr>
                <w:rFonts w:ascii="Arial" w:hAnsi="Arial" w:cs="Arial"/>
                <w:i/>
                <w:color w:val="FF0000"/>
                <w:sz w:val="20"/>
                <w:szCs w:val="20"/>
              </w:rPr>
              <w:t xml:space="preserve">(Establecer el lugar donde se va ejecutar el contrato –Ciudad(es) y Dirección(es)). </w:t>
            </w:r>
          </w:p>
          <w:p w14:paraId="22CCA234" w14:textId="77777777" w:rsidR="006A2BA4" w:rsidRPr="007E2EBC" w:rsidRDefault="006A2BA4" w:rsidP="00B02EA0">
            <w:pPr>
              <w:spacing w:before="100" w:beforeAutospacing="1" w:after="100" w:afterAutospacing="1"/>
              <w:jc w:val="both"/>
              <w:rPr>
                <w:rFonts w:ascii="Arial" w:hAnsi="Arial" w:cs="Arial"/>
                <w:b/>
                <w:color w:val="FF0000"/>
                <w:sz w:val="20"/>
                <w:szCs w:val="20"/>
                <w:lang w:val="es-CO"/>
              </w:rPr>
            </w:pPr>
          </w:p>
        </w:tc>
      </w:tr>
      <w:tr w:rsidR="002B0069" w:rsidRPr="007E2EBC" w14:paraId="7A8D3597" w14:textId="77777777" w:rsidTr="00B02EA0">
        <w:trPr>
          <w:trHeight w:val="671"/>
        </w:trPr>
        <w:tc>
          <w:tcPr>
            <w:tcW w:w="1262" w:type="pct"/>
            <w:vAlign w:val="center"/>
          </w:tcPr>
          <w:p w14:paraId="2B72474B" w14:textId="0D66C957" w:rsidR="002B0069" w:rsidRPr="007E2EBC" w:rsidRDefault="00635C02" w:rsidP="009C256D">
            <w:pPr>
              <w:pStyle w:val="Ttulo2"/>
              <w:tabs>
                <w:tab w:val="clear" w:pos="1440"/>
              </w:tabs>
              <w:ind w:left="0" w:firstLine="0"/>
              <w:rPr>
                <w:rFonts w:eastAsia="Arial" w:cs="Arial"/>
                <w:sz w:val="20"/>
              </w:rPr>
            </w:pPr>
            <w:r w:rsidRPr="007E2EBC">
              <w:rPr>
                <w:rFonts w:eastAsia="Arial" w:cs="Arial"/>
                <w:sz w:val="20"/>
              </w:rPr>
              <w:t>VAL</w:t>
            </w:r>
            <w:r w:rsidR="002B0069" w:rsidRPr="007E2EBC">
              <w:rPr>
                <w:rFonts w:eastAsia="Arial" w:cs="Arial"/>
                <w:sz w:val="20"/>
              </w:rPr>
              <w:t>O</w:t>
            </w:r>
            <w:r w:rsidRPr="007E2EBC">
              <w:rPr>
                <w:rFonts w:eastAsia="Arial" w:cs="Arial"/>
                <w:sz w:val="20"/>
              </w:rPr>
              <w:t>R</w:t>
            </w:r>
            <w:r w:rsidR="002B0069" w:rsidRPr="007E2EBC">
              <w:rPr>
                <w:rFonts w:eastAsia="Arial" w:cs="Arial"/>
                <w:sz w:val="20"/>
              </w:rPr>
              <w:t xml:space="preserve"> DEL CONTRATO</w:t>
            </w:r>
          </w:p>
        </w:tc>
        <w:tc>
          <w:tcPr>
            <w:tcW w:w="3738" w:type="pct"/>
            <w:shd w:val="clear" w:color="auto" w:fill="auto"/>
            <w:tcMar>
              <w:top w:w="170" w:type="dxa"/>
              <w:left w:w="170" w:type="dxa"/>
              <w:bottom w:w="170" w:type="dxa"/>
              <w:right w:w="170" w:type="dxa"/>
            </w:tcMar>
          </w:tcPr>
          <w:p w14:paraId="23B489EE" w14:textId="08CE3073" w:rsidR="002B0069" w:rsidRPr="007E2EBC" w:rsidRDefault="002B0069" w:rsidP="002B0069">
            <w:pPr>
              <w:jc w:val="both"/>
              <w:rPr>
                <w:rFonts w:ascii="Arial" w:hAnsi="Arial" w:cs="Arial"/>
                <w:sz w:val="20"/>
                <w:szCs w:val="20"/>
                <w:lang w:val="es-MX"/>
              </w:rPr>
            </w:pPr>
            <w:r w:rsidRPr="007E2EBC">
              <w:rPr>
                <w:rFonts w:ascii="Arial" w:hAnsi="Arial" w:cs="Arial"/>
                <w:sz w:val="20"/>
                <w:szCs w:val="20"/>
                <w:lang w:val="es-MX"/>
              </w:rPr>
              <w:t xml:space="preserve">El valor total del </w:t>
            </w:r>
            <w:r w:rsidR="00B067F1" w:rsidRPr="007E2EBC">
              <w:rPr>
                <w:rFonts w:ascii="Arial" w:hAnsi="Arial" w:cs="Arial"/>
                <w:sz w:val="20"/>
                <w:szCs w:val="20"/>
                <w:lang w:val="es-MX"/>
              </w:rPr>
              <w:t>convenio</w:t>
            </w:r>
            <w:r w:rsidRPr="007E2EBC">
              <w:rPr>
                <w:rFonts w:ascii="Arial" w:hAnsi="Arial" w:cs="Arial"/>
                <w:sz w:val="20"/>
                <w:szCs w:val="20"/>
                <w:lang w:val="es-MX"/>
              </w:rPr>
              <w:t xml:space="preserve"> es la suma de ____________________ </w:t>
            </w:r>
            <w:r w:rsidRPr="007E2EBC">
              <w:rPr>
                <w:rFonts w:ascii="Arial" w:hAnsi="Arial" w:cs="Arial"/>
                <w:i/>
                <w:color w:val="FF0000"/>
                <w:sz w:val="20"/>
                <w:szCs w:val="20"/>
                <w:lang w:val="es-MX"/>
              </w:rPr>
              <w:t xml:space="preserve">(cantidad </w:t>
            </w:r>
            <w:r w:rsidRPr="007E2EBC">
              <w:rPr>
                <w:rFonts w:ascii="Arial" w:hAnsi="Arial" w:cs="Arial"/>
                <w:i/>
                <w:color w:val="FF0000"/>
                <w:sz w:val="20"/>
                <w:szCs w:val="20"/>
              </w:rPr>
              <w:t>en letras</w:t>
            </w:r>
            <w:r w:rsidRPr="007E2EBC">
              <w:rPr>
                <w:rFonts w:ascii="Arial" w:hAnsi="Arial" w:cs="Arial"/>
                <w:i/>
                <w:color w:val="FF0000"/>
                <w:sz w:val="20"/>
                <w:szCs w:val="20"/>
                <w:lang w:val="es-MX"/>
              </w:rPr>
              <w:t>)</w:t>
            </w:r>
            <w:r w:rsidRPr="007E2EBC">
              <w:rPr>
                <w:rFonts w:ascii="Arial" w:hAnsi="Arial" w:cs="Arial"/>
                <w:sz w:val="20"/>
                <w:szCs w:val="20"/>
                <w:lang w:val="es-MX"/>
              </w:rPr>
              <w:t xml:space="preserve"> ($___________) moneda corriente, </w:t>
            </w:r>
            <w:r w:rsidRPr="007E2EBC">
              <w:rPr>
                <w:rFonts w:ascii="Arial" w:hAnsi="Arial" w:cs="Arial"/>
                <w:color w:val="FF0000"/>
                <w:sz w:val="20"/>
                <w:szCs w:val="20"/>
                <w:lang w:val="es-MX"/>
              </w:rPr>
              <w:t xml:space="preserve">incluido IVA </w:t>
            </w:r>
            <w:r w:rsidRPr="007E2EBC">
              <w:rPr>
                <w:rFonts w:ascii="Arial" w:hAnsi="Arial" w:cs="Arial"/>
                <w:sz w:val="20"/>
                <w:szCs w:val="20"/>
                <w:lang w:val="es-MX"/>
              </w:rPr>
              <w:t xml:space="preserve">y los demás impuestos y erogaciones a que haya lugar. </w:t>
            </w:r>
          </w:p>
          <w:p w14:paraId="60F5C3F1" w14:textId="77777777" w:rsidR="002E7CBB" w:rsidRPr="007E2EBC" w:rsidRDefault="002E7CBB" w:rsidP="002B0069">
            <w:pPr>
              <w:jc w:val="both"/>
              <w:rPr>
                <w:rFonts w:ascii="Arial" w:hAnsi="Arial" w:cs="Arial"/>
                <w:sz w:val="20"/>
                <w:szCs w:val="20"/>
                <w:lang w:val="es-MX"/>
              </w:rPr>
            </w:pPr>
          </w:p>
          <w:p w14:paraId="4F6AECA9" w14:textId="5405EFC0" w:rsidR="002E7CBB" w:rsidRPr="007E2EBC" w:rsidRDefault="002E7CBB" w:rsidP="002B0069">
            <w:pPr>
              <w:jc w:val="both"/>
              <w:rPr>
                <w:rFonts w:ascii="Arial" w:hAnsi="Arial" w:cs="Arial"/>
                <w:b/>
                <w:sz w:val="20"/>
                <w:szCs w:val="20"/>
                <w:lang w:val="es-MX"/>
              </w:rPr>
            </w:pPr>
            <w:r w:rsidRPr="007E2EBC">
              <w:rPr>
                <w:rFonts w:ascii="Arial" w:hAnsi="Arial" w:cs="Arial"/>
                <w:b/>
                <w:sz w:val="20"/>
                <w:szCs w:val="20"/>
                <w:lang w:val="es-MX"/>
              </w:rPr>
              <w:t xml:space="preserve">APORTES: </w:t>
            </w:r>
          </w:p>
          <w:p w14:paraId="02CB8939" w14:textId="77777777" w:rsidR="002E7CBB" w:rsidRPr="007E2EBC" w:rsidRDefault="002E7CBB" w:rsidP="002B0069">
            <w:pPr>
              <w:jc w:val="both"/>
              <w:rPr>
                <w:rFonts w:ascii="Arial" w:hAnsi="Arial" w:cs="Arial"/>
                <w:b/>
                <w:sz w:val="20"/>
                <w:szCs w:val="20"/>
                <w:lang w:val="es-MX"/>
              </w:rPr>
            </w:pPr>
          </w:p>
          <w:p w14:paraId="5CE1FF04" w14:textId="2310CC0B" w:rsidR="002E7CBB" w:rsidRPr="007E2EBC" w:rsidRDefault="002E7CBB" w:rsidP="002E7CBB">
            <w:pPr>
              <w:jc w:val="both"/>
              <w:rPr>
                <w:rFonts w:ascii="Arial" w:hAnsi="Arial" w:cs="Arial"/>
                <w:b/>
                <w:sz w:val="20"/>
                <w:szCs w:val="20"/>
              </w:rPr>
            </w:pPr>
            <w:r w:rsidRPr="007E2EBC">
              <w:rPr>
                <w:rFonts w:ascii="Arial" w:hAnsi="Arial" w:cs="Arial"/>
                <w:sz w:val="20"/>
                <w:szCs w:val="20"/>
              </w:rPr>
              <w:t xml:space="preserve">Por parte de la AUNAP la suma de </w:t>
            </w:r>
            <w:r w:rsidRPr="007E2EBC">
              <w:rPr>
                <w:rFonts w:ascii="Arial" w:hAnsi="Arial" w:cs="Arial"/>
                <w:b/>
                <w:sz w:val="20"/>
                <w:szCs w:val="20"/>
              </w:rPr>
              <w:t xml:space="preserve">(VALOR EN LETRAS) ($XXX) ML, </w:t>
            </w:r>
            <w:r w:rsidRPr="007E2EBC">
              <w:rPr>
                <w:rFonts w:ascii="Arial" w:hAnsi="Arial" w:cs="Arial"/>
                <w:sz w:val="20"/>
                <w:szCs w:val="20"/>
              </w:rPr>
              <w:t>incluidos todos los Impuestos</w:t>
            </w:r>
            <w:r w:rsidRPr="007E2EBC">
              <w:rPr>
                <w:rFonts w:ascii="Arial" w:hAnsi="Arial" w:cs="Arial"/>
                <w:iCs/>
                <w:sz w:val="20"/>
                <w:szCs w:val="20"/>
              </w:rPr>
              <w:t xml:space="preserve"> a que haya lugar.</w:t>
            </w:r>
          </w:p>
          <w:p w14:paraId="650129EC" w14:textId="77777777" w:rsidR="002E7CBB" w:rsidRPr="007E2EBC" w:rsidRDefault="002E7CBB" w:rsidP="002E7CBB">
            <w:pPr>
              <w:pStyle w:val="Prrafodelista"/>
              <w:jc w:val="both"/>
              <w:rPr>
                <w:rFonts w:ascii="Arial" w:hAnsi="Arial" w:cs="Arial"/>
                <w:b/>
                <w:sz w:val="20"/>
                <w:szCs w:val="20"/>
              </w:rPr>
            </w:pPr>
          </w:p>
          <w:p w14:paraId="78B22B08" w14:textId="77777777" w:rsidR="002E7CBB" w:rsidRPr="007E2EBC" w:rsidRDefault="002E7CBB" w:rsidP="002E7CBB">
            <w:pPr>
              <w:adjustRightInd w:val="0"/>
              <w:jc w:val="both"/>
              <w:rPr>
                <w:rFonts w:ascii="Arial" w:hAnsi="Arial" w:cs="Arial"/>
                <w:iCs/>
                <w:sz w:val="20"/>
                <w:szCs w:val="20"/>
                <w:lang w:val="es-CO"/>
              </w:rPr>
            </w:pPr>
            <w:r w:rsidRPr="007E2EBC">
              <w:rPr>
                <w:rFonts w:ascii="Arial" w:hAnsi="Arial" w:cs="Arial"/>
                <w:iCs/>
                <w:sz w:val="20"/>
                <w:szCs w:val="20"/>
              </w:rPr>
              <w:t xml:space="preserve">Por parte de la XXX, la suma de </w:t>
            </w:r>
            <w:r w:rsidRPr="007E2EBC">
              <w:rPr>
                <w:rFonts w:ascii="Arial" w:hAnsi="Arial" w:cs="Arial"/>
                <w:b/>
                <w:sz w:val="20"/>
                <w:szCs w:val="20"/>
              </w:rPr>
              <w:t xml:space="preserve">(VALOR EN LETRAS) ($XXX) ML, </w:t>
            </w:r>
            <w:r w:rsidRPr="007E2EBC">
              <w:rPr>
                <w:rFonts w:ascii="Arial" w:hAnsi="Arial" w:cs="Arial"/>
                <w:sz w:val="20"/>
                <w:szCs w:val="20"/>
              </w:rPr>
              <w:t xml:space="preserve">representados en XXX mediante XXX, con el fin de dar cumplimiento a los proyectos derivados y </w:t>
            </w:r>
            <w:r w:rsidRPr="007E2EBC">
              <w:rPr>
                <w:rFonts w:ascii="Arial" w:hAnsi="Arial" w:cs="Arial"/>
                <w:sz w:val="20"/>
                <w:szCs w:val="20"/>
              </w:rPr>
              <w:lastRenderedPageBreak/>
              <w:t>planteados (Verificar si el aporte está representado en especie y/o dinero y discriminar los datos necesarios de su soporte).</w:t>
            </w:r>
          </w:p>
          <w:p w14:paraId="6629CC1D" w14:textId="77777777" w:rsidR="002E7CBB" w:rsidRPr="007E2EBC" w:rsidRDefault="002E7CBB" w:rsidP="002E7CBB">
            <w:pPr>
              <w:adjustRightInd w:val="0"/>
              <w:jc w:val="both"/>
              <w:rPr>
                <w:rFonts w:ascii="Arial" w:hAnsi="Arial" w:cs="Arial"/>
                <w:iCs/>
                <w:sz w:val="20"/>
                <w:szCs w:val="20"/>
                <w:lang w:val="es-CO"/>
              </w:rPr>
            </w:pPr>
          </w:p>
          <w:p w14:paraId="5A25E348" w14:textId="315E653B" w:rsidR="002B0069" w:rsidRPr="007E2EBC" w:rsidRDefault="002E7CBB" w:rsidP="0035618B">
            <w:pPr>
              <w:adjustRightInd w:val="0"/>
              <w:jc w:val="both"/>
              <w:rPr>
                <w:rFonts w:ascii="Arial" w:hAnsi="Arial" w:cs="Arial"/>
                <w:iCs/>
                <w:sz w:val="20"/>
                <w:szCs w:val="20"/>
                <w:lang w:val="es-CO"/>
              </w:rPr>
            </w:pPr>
            <w:r w:rsidRPr="007E2EBC">
              <w:rPr>
                <w:rFonts w:ascii="Arial" w:hAnsi="Arial" w:cs="Arial"/>
                <w:iCs/>
                <w:sz w:val="20"/>
                <w:szCs w:val="20"/>
                <w:lang w:val="es-CO"/>
              </w:rPr>
              <w:t xml:space="preserve">Los precios incluyen todos los costos y los demás gastos inherentes al cumplimiento satisfactorio, inclusive los imprevistos, gastos de administración, impuestos, contribuciones y utilidades del </w:t>
            </w:r>
            <w:r w:rsidR="0035618B" w:rsidRPr="007E2EBC">
              <w:rPr>
                <w:rFonts w:ascii="Arial" w:hAnsi="Arial" w:cs="Arial"/>
                <w:iCs/>
                <w:sz w:val="20"/>
                <w:szCs w:val="20"/>
                <w:lang w:val="es-CO"/>
              </w:rPr>
              <w:t>Cooperante</w:t>
            </w:r>
            <w:r w:rsidRPr="007E2EBC">
              <w:rPr>
                <w:rFonts w:ascii="Arial" w:hAnsi="Arial" w:cs="Arial"/>
                <w:iCs/>
                <w:sz w:val="20"/>
                <w:szCs w:val="20"/>
                <w:lang w:val="es-CO"/>
              </w:rPr>
              <w:t>. Estos precios no estarán sujetos a revisiones y cambios.</w:t>
            </w:r>
          </w:p>
        </w:tc>
      </w:tr>
      <w:tr w:rsidR="002B0069" w:rsidRPr="007E2EBC" w14:paraId="7EA76723" w14:textId="77777777" w:rsidTr="00B02EA0">
        <w:trPr>
          <w:trHeight w:val="671"/>
        </w:trPr>
        <w:tc>
          <w:tcPr>
            <w:tcW w:w="1262" w:type="pct"/>
            <w:vAlign w:val="center"/>
          </w:tcPr>
          <w:p w14:paraId="32F2D4A5" w14:textId="555BF578" w:rsidR="002B0069" w:rsidRPr="007E2EBC" w:rsidRDefault="002B0069" w:rsidP="002B0069">
            <w:pPr>
              <w:pStyle w:val="Ttulo2"/>
              <w:tabs>
                <w:tab w:val="clear" w:pos="1440"/>
              </w:tabs>
              <w:ind w:left="0" w:firstLine="0"/>
              <w:rPr>
                <w:rFonts w:eastAsia="Arial" w:cs="Arial"/>
                <w:sz w:val="20"/>
              </w:rPr>
            </w:pPr>
            <w:r w:rsidRPr="007E2EBC">
              <w:rPr>
                <w:rFonts w:eastAsia="Arial" w:cs="Arial"/>
                <w:sz w:val="20"/>
              </w:rPr>
              <w:lastRenderedPageBreak/>
              <w:t>IMPUTACIÓN PRESUSPUESTAL</w:t>
            </w:r>
          </w:p>
        </w:tc>
        <w:tc>
          <w:tcPr>
            <w:tcW w:w="3738" w:type="pct"/>
            <w:shd w:val="clear" w:color="auto" w:fill="auto"/>
            <w:tcMar>
              <w:top w:w="170" w:type="dxa"/>
              <w:left w:w="170" w:type="dxa"/>
              <w:bottom w:w="170" w:type="dxa"/>
              <w:right w:w="170" w:type="dxa"/>
            </w:tcMar>
          </w:tcPr>
          <w:p w14:paraId="57304205" w14:textId="77777777" w:rsidR="00581A69" w:rsidRPr="007E2EBC" w:rsidRDefault="00581A69" w:rsidP="00581A69">
            <w:pPr>
              <w:pStyle w:val="Textoindependiente"/>
              <w:widowControl w:val="0"/>
              <w:suppressAutoHyphens/>
              <w:spacing w:after="0"/>
              <w:ind w:right="51"/>
              <w:jc w:val="both"/>
              <w:rPr>
                <w:rFonts w:ascii="Arial" w:hAnsi="Arial" w:cs="Arial"/>
                <w:sz w:val="20"/>
                <w:szCs w:val="20"/>
              </w:rPr>
            </w:pPr>
            <w:r w:rsidRPr="007E2EBC">
              <w:rPr>
                <w:rFonts w:ascii="Arial" w:hAnsi="Arial" w:cs="Arial"/>
                <w:sz w:val="20"/>
                <w:szCs w:val="20"/>
              </w:rPr>
              <w:t>Para la presente contratación se cuenta con el certificado de disponibilidad presupuestal No. XXX XXXXX  de fecha XXXX de XXXXX de 201X, de la Autoridad Nacional de Acuicultura y Pesca - AUNAP, por la suma de $XXXXXX XXXXX, firmado por el Ordenador del Gasto y Coordinador Grupo de Gestión Financiero de la AUNAP.</w:t>
            </w:r>
          </w:p>
          <w:p w14:paraId="7161995A" w14:textId="77777777" w:rsidR="00581A69" w:rsidRPr="007E2EBC" w:rsidRDefault="00581A69" w:rsidP="00581A69">
            <w:pPr>
              <w:pStyle w:val="Textoindependiente"/>
              <w:widowControl w:val="0"/>
              <w:suppressAutoHyphens/>
              <w:spacing w:after="0"/>
              <w:ind w:right="51"/>
              <w:jc w:val="both"/>
              <w:rPr>
                <w:rFonts w:ascii="Arial" w:hAnsi="Arial" w:cs="Arial"/>
                <w:sz w:val="20"/>
                <w:szCs w:val="20"/>
              </w:rPr>
            </w:pPr>
          </w:p>
          <w:p w14:paraId="4844F2E1" w14:textId="77777777" w:rsidR="00581A69" w:rsidRPr="007E2EBC" w:rsidRDefault="00581A69" w:rsidP="00581A69">
            <w:pPr>
              <w:pStyle w:val="Textoindependiente"/>
              <w:widowControl w:val="0"/>
              <w:suppressAutoHyphens/>
              <w:spacing w:after="0"/>
              <w:ind w:right="51"/>
              <w:jc w:val="both"/>
              <w:rPr>
                <w:rFonts w:ascii="Arial" w:hAnsi="Arial" w:cs="Arial"/>
                <w:sz w:val="20"/>
                <w:szCs w:val="20"/>
              </w:rPr>
            </w:pPr>
            <w:r w:rsidRPr="007E2EBC">
              <w:rPr>
                <w:rFonts w:ascii="Arial" w:hAnsi="Arial" w:cs="Arial"/>
                <w:sz w:val="20"/>
                <w:szCs w:val="20"/>
              </w:rPr>
              <w:t>Cuando aplique:</w:t>
            </w:r>
          </w:p>
          <w:p w14:paraId="18266BD8" w14:textId="77777777" w:rsidR="00581A69" w:rsidRPr="007E2EBC" w:rsidRDefault="00581A69" w:rsidP="00581A69">
            <w:pPr>
              <w:pStyle w:val="Textoindependiente"/>
              <w:widowControl w:val="0"/>
              <w:suppressAutoHyphens/>
              <w:spacing w:after="0"/>
              <w:ind w:right="51"/>
              <w:jc w:val="both"/>
              <w:rPr>
                <w:rFonts w:ascii="Arial" w:hAnsi="Arial" w:cs="Arial"/>
                <w:sz w:val="20"/>
                <w:szCs w:val="20"/>
              </w:rPr>
            </w:pPr>
          </w:p>
          <w:p w14:paraId="15040999" w14:textId="77777777" w:rsidR="00581A69" w:rsidRPr="007E2EBC" w:rsidRDefault="00581A69" w:rsidP="00581A69">
            <w:pPr>
              <w:jc w:val="both"/>
              <w:rPr>
                <w:rFonts w:ascii="Arial" w:hAnsi="Arial" w:cs="Arial"/>
                <w:sz w:val="20"/>
                <w:szCs w:val="20"/>
              </w:rPr>
            </w:pPr>
            <w:r w:rsidRPr="007E2EBC">
              <w:rPr>
                <w:rFonts w:ascii="Arial" w:hAnsi="Arial" w:cs="Arial"/>
                <w:sz w:val="20"/>
                <w:szCs w:val="20"/>
              </w:rPr>
              <w:t>Así mismo, se cuenta con la autorización de vigencias futuras No. XXXXX del XXXXXXX por valor de $XXXXXXX PESOS M/CTE, firmada por el Ordenador del Gasto y el Coordinador del Grupo de Gestión Financiera de la AUNAP, de conformidad con la autorización N° XXXX de fecha XXXXXXX expedida por el Ministerio de Hacienda y Crédito Público y el concepto favorable N° XXXX de fecha XXX del Ministerio de Agricultura o Departamento Nacional de Planeación.</w:t>
            </w:r>
          </w:p>
          <w:p w14:paraId="56F0FB09" w14:textId="77777777" w:rsidR="00581A69" w:rsidRPr="007E2EBC" w:rsidRDefault="00581A69" w:rsidP="00581A69">
            <w:pPr>
              <w:jc w:val="both"/>
              <w:rPr>
                <w:rFonts w:ascii="Arial" w:hAnsi="Arial" w:cs="Arial"/>
                <w:b/>
                <w:sz w:val="20"/>
                <w:szCs w:val="20"/>
              </w:rPr>
            </w:pP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1412"/>
              <w:gridCol w:w="594"/>
              <w:gridCol w:w="1372"/>
              <w:gridCol w:w="1321"/>
              <w:gridCol w:w="1822"/>
            </w:tblGrid>
            <w:tr w:rsidR="00581A69" w:rsidRPr="007E2EBC" w14:paraId="4709CF72" w14:textId="77777777" w:rsidTr="00733B35">
              <w:trPr>
                <w:trHeight w:val="347"/>
              </w:trPr>
              <w:tc>
                <w:tcPr>
                  <w:tcW w:w="1271" w:type="dxa"/>
                  <w:shd w:val="clear" w:color="000000" w:fill="D9D9D9"/>
                  <w:vAlign w:val="bottom"/>
                  <w:hideMark/>
                </w:tcPr>
                <w:p w14:paraId="75DB7AE8" w14:textId="77777777" w:rsidR="00581A69" w:rsidRPr="007E2EBC" w:rsidRDefault="00581A69" w:rsidP="007E2EBC">
                  <w:pPr>
                    <w:framePr w:hSpace="141" w:wrap="around" w:vAnchor="text" w:hAnchor="margin" w:xAlign="center" w:y="130"/>
                    <w:jc w:val="center"/>
                    <w:rPr>
                      <w:rFonts w:ascii="Arial" w:hAnsi="Arial" w:cs="Arial"/>
                      <w:b/>
                      <w:bCs/>
                      <w:sz w:val="20"/>
                      <w:szCs w:val="20"/>
                      <w:lang w:eastAsia="es-CO"/>
                    </w:rPr>
                  </w:pPr>
                  <w:r w:rsidRPr="007E2EBC">
                    <w:rPr>
                      <w:rFonts w:ascii="Arial" w:hAnsi="Arial" w:cs="Arial"/>
                      <w:b/>
                      <w:bCs/>
                      <w:sz w:val="20"/>
                      <w:szCs w:val="20"/>
                    </w:rPr>
                    <w:t>No. CDP-(DTIV ; DTAF; OGCI; FORTALECIMIENTO)</w:t>
                  </w:r>
                </w:p>
              </w:tc>
              <w:tc>
                <w:tcPr>
                  <w:tcW w:w="1412" w:type="dxa"/>
                  <w:shd w:val="clear" w:color="000000" w:fill="D9D9D9"/>
                  <w:vAlign w:val="bottom"/>
                  <w:hideMark/>
                </w:tcPr>
                <w:p w14:paraId="0007130B" w14:textId="77777777" w:rsidR="00581A69" w:rsidRPr="007E2EBC" w:rsidRDefault="00581A69" w:rsidP="007E2EBC">
                  <w:pPr>
                    <w:framePr w:hSpace="141" w:wrap="around" w:vAnchor="text" w:hAnchor="margin" w:xAlign="center" w:y="130"/>
                    <w:jc w:val="center"/>
                    <w:rPr>
                      <w:rFonts w:ascii="Arial" w:hAnsi="Arial" w:cs="Arial"/>
                      <w:b/>
                      <w:bCs/>
                      <w:sz w:val="20"/>
                      <w:szCs w:val="20"/>
                    </w:rPr>
                  </w:pPr>
                  <w:r w:rsidRPr="007E2EBC">
                    <w:rPr>
                      <w:rFonts w:ascii="Arial" w:hAnsi="Arial" w:cs="Arial"/>
                      <w:b/>
                      <w:bCs/>
                      <w:sz w:val="20"/>
                      <w:szCs w:val="20"/>
                    </w:rPr>
                    <w:t>CUENTA PRESUPUESTAL- PRODUCTO</w:t>
                  </w:r>
                </w:p>
              </w:tc>
              <w:tc>
                <w:tcPr>
                  <w:tcW w:w="594" w:type="dxa"/>
                  <w:shd w:val="clear" w:color="000000" w:fill="D9D9D9"/>
                  <w:vAlign w:val="bottom"/>
                  <w:hideMark/>
                </w:tcPr>
                <w:p w14:paraId="2A722ABF" w14:textId="77777777" w:rsidR="00581A69" w:rsidRPr="007E2EBC" w:rsidRDefault="00581A69" w:rsidP="007E2EBC">
                  <w:pPr>
                    <w:framePr w:hSpace="141" w:wrap="around" w:vAnchor="text" w:hAnchor="margin" w:xAlign="center" w:y="130"/>
                    <w:jc w:val="center"/>
                    <w:rPr>
                      <w:rFonts w:ascii="Arial" w:hAnsi="Arial" w:cs="Arial"/>
                      <w:b/>
                      <w:bCs/>
                      <w:sz w:val="20"/>
                      <w:szCs w:val="20"/>
                    </w:rPr>
                  </w:pPr>
                  <w:r w:rsidRPr="007E2EBC">
                    <w:rPr>
                      <w:rFonts w:ascii="Arial" w:hAnsi="Arial" w:cs="Arial"/>
                      <w:b/>
                      <w:bCs/>
                      <w:sz w:val="20"/>
                      <w:szCs w:val="20"/>
                    </w:rPr>
                    <w:t>RECURSO</w:t>
                  </w:r>
                </w:p>
              </w:tc>
              <w:tc>
                <w:tcPr>
                  <w:tcW w:w="1372" w:type="dxa"/>
                  <w:shd w:val="clear" w:color="000000" w:fill="D9D9D9"/>
                  <w:vAlign w:val="bottom"/>
                  <w:hideMark/>
                </w:tcPr>
                <w:p w14:paraId="78DE9922" w14:textId="77777777" w:rsidR="00581A69" w:rsidRPr="007E2EBC" w:rsidRDefault="00581A69" w:rsidP="007E2EBC">
                  <w:pPr>
                    <w:framePr w:hSpace="141" w:wrap="around" w:vAnchor="text" w:hAnchor="margin" w:xAlign="center" w:y="130"/>
                    <w:jc w:val="center"/>
                    <w:rPr>
                      <w:rFonts w:ascii="Arial" w:hAnsi="Arial" w:cs="Arial"/>
                      <w:b/>
                      <w:bCs/>
                      <w:sz w:val="20"/>
                      <w:szCs w:val="20"/>
                    </w:rPr>
                  </w:pPr>
                  <w:r w:rsidRPr="007E2EBC">
                    <w:rPr>
                      <w:rFonts w:ascii="Arial" w:hAnsi="Arial" w:cs="Arial"/>
                      <w:b/>
                      <w:bCs/>
                      <w:sz w:val="20"/>
                      <w:szCs w:val="20"/>
                    </w:rPr>
                    <w:t>USO PRESUPUESTAL - DEL PROYECTO DE INVERSION</w:t>
                  </w:r>
                </w:p>
              </w:tc>
              <w:tc>
                <w:tcPr>
                  <w:tcW w:w="1321" w:type="dxa"/>
                  <w:shd w:val="clear" w:color="000000" w:fill="D9D9D9"/>
                  <w:vAlign w:val="bottom"/>
                  <w:hideMark/>
                </w:tcPr>
                <w:p w14:paraId="0EA59A3A" w14:textId="77777777" w:rsidR="00581A69" w:rsidRPr="007E2EBC" w:rsidRDefault="00581A69" w:rsidP="007E2EBC">
                  <w:pPr>
                    <w:framePr w:hSpace="141" w:wrap="around" w:vAnchor="text" w:hAnchor="margin" w:xAlign="center" w:y="130"/>
                    <w:jc w:val="center"/>
                    <w:rPr>
                      <w:rFonts w:ascii="Arial" w:hAnsi="Arial" w:cs="Arial"/>
                      <w:b/>
                      <w:bCs/>
                      <w:sz w:val="20"/>
                      <w:szCs w:val="20"/>
                    </w:rPr>
                  </w:pPr>
                  <w:r w:rsidRPr="007E2EBC">
                    <w:rPr>
                      <w:rFonts w:ascii="Arial" w:hAnsi="Arial" w:cs="Arial"/>
                      <w:b/>
                      <w:bCs/>
                      <w:sz w:val="20"/>
                      <w:szCs w:val="20"/>
                    </w:rPr>
                    <w:t>NOMBRE DEL PROYECTO</w:t>
                  </w:r>
                </w:p>
              </w:tc>
              <w:tc>
                <w:tcPr>
                  <w:tcW w:w="1822" w:type="dxa"/>
                  <w:shd w:val="clear" w:color="000000" w:fill="D9D9D9"/>
                  <w:noWrap/>
                  <w:vAlign w:val="bottom"/>
                  <w:hideMark/>
                </w:tcPr>
                <w:p w14:paraId="021A53B4" w14:textId="77777777" w:rsidR="00581A69" w:rsidRPr="007E2EBC" w:rsidRDefault="00581A69" w:rsidP="007E2EBC">
                  <w:pPr>
                    <w:framePr w:hSpace="141" w:wrap="around" w:vAnchor="text" w:hAnchor="margin" w:xAlign="center" w:y="130"/>
                    <w:jc w:val="center"/>
                    <w:rPr>
                      <w:rFonts w:ascii="Arial" w:hAnsi="Arial" w:cs="Arial"/>
                      <w:b/>
                      <w:bCs/>
                      <w:sz w:val="20"/>
                      <w:szCs w:val="20"/>
                    </w:rPr>
                  </w:pPr>
                  <w:r w:rsidRPr="007E2EBC">
                    <w:rPr>
                      <w:rFonts w:ascii="Arial" w:hAnsi="Arial" w:cs="Arial"/>
                      <w:b/>
                      <w:bCs/>
                      <w:sz w:val="20"/>
                      <w:szCs w:val="20"/>
                    </w:rPr>
                    <w:t>$VALOR EN PESOS</w:t>
                  </w:r>
                </w:p>
              </w:tc>
            </w:tr>
            <w:tr w:rsidR="00581A69" w:rsidRPr="007E2EBC" w14:paraId="6CA6AC42" w14:textId="77777777" w:rsidTr="00733B35">
              <w:trPr>
                <w:trHeight w:val="434"/>
              </w:trPr>
              <w:tc>
                <w:tcPr>
                  <w:tcW w:w="1271" w:type="dxa"/>
                  <w:shd w:val="clear" w:color="auto" w:fill="auto"/>
                  <w:noWrap/>
                  <w:vAlign w:val="center"/>
                  <w:hideMark/>
                </w:tcPr>
                <w:p w14:paraId="5E6824F4" w14:textId="77777777" w:rsidR="00581A69" w:rsidRPr="007E2EBC" w:rsidRDefault="00581A69" w:rsidP="007E2EBC">
                  <w:pPr>
                    <w:framePr w:hSpace="141" w:wrap="around" w:vAnchor="text" w:hAnchor="margin" w:xAlign="center" w:y="130"/>
                    <w:jc w:val="center"/>
                    <w:rPr>
                      <w:rFonts w:ascii="Arial" w:hAnsi="Arial" w:cs="Arial"/>
                      <w:b/>
                      <w:bCs/>
                      <w:sz w:val="20"/>
                      <w:szCs w:val="20"/>
                    </w:rPr>
                  </w:pPr>
                  <w:r w:rsidRPr="007E2EBC">
                    <w:rPr>
                      <w:rFonts w:ascii="Arial" w:hAnsi="Arial" w:cs="Arial"/>
                      <w:b/>
                      <w:bCs/>
                      <w:sz w:val="20"/>
                      <w:szCs w:val="20"/>
                    </w:rPr>
                    <w:t xml:space="preserve">xxx- </w:t>
                  </w:r>
                  <w:r w:rsidRPr="007E2EBC">
                    <w:rPr>
                      <w:rFonts w:ascii="Arial" w:hAnsi="Arial" w:cs="Arial"/>
                      <w:b/>
                      <w:bCs/>
                      <w:color w:val="FF0000"/>
                      <w:sz w:val="20"/>
                      <w:szCs w:val="20"/>
                    </w:rPr>
                    <w:t>DTIV ; DTAF; OGCI; FORTALECIMIENTO</w:t>
                  </w:r>
                  <w:r w:rsidRPr="007E2EBC">
                    <w:rPr>
                      <w:rFonts w:ascii="Arial" w:hAnsi="Arial" w:cs="Arial"/>
                      <w:b/>
                      <w:bCs/>
                      <w:sz w:val="20"/>
                      <w:szCs w:val="20"/>
                    </w:rPr>
                    <w:t>) </w:t>
                  </w:r>
                </w:p>
              </w:tc>
              <w:tc>
                <w:tcPr>
                  <w:tcW w:w="1412" w:type="dxa"/>
                  <w:shd w:val="clear" w:color="auto" w:fill="auto"/>
                  <w:noWrap/>
                  <w:vAlign w:val="center"/>
                  <w:hideMark/>
                </w:tcPr>
                <w:p w14:paraId="5C5E7BA2" w14:textId="77777777" w:rsidR="00581A69" w:rsidRPr="007E2EBC" w:rsidRDefault="00581A69" w:rsidP="007E2EBC">
                  <w:pPr>
                    <w:framePr w:hSpace="141" w:wrap="around" w:vAnchor="text" w:hAnchor="margin" w:xAlign="center" w:y="130"/>
                    <w:jc w:val="center"/>
                    <w:rPr>
                      <w:rFonts w:ascii="Arial" w:hAnsi="Arial" w:cs="Arial"/>
                      <w:b/>
                      <w:bCs/>
                      <w:sz w:val="20"/>
                      <w:szCs w:val="20"/>
                    </w:rPr>
                  </w:pPr>
                  <w:r w:rsidRPr="007E2EBC">
                    <w:rPr>
                      <w:rFonts w:ascii="Arial" w:hAnsi="Arial" w:cs="Arial"/>
                      <w:b/>
                      <w:bCs/>
                      <w:color w:val="FF0000"/>
                      <w:sz w:val="20"/>
                      <w:szCs w:val="20"/>
                    </w:rPr>
                    <w:t>C-1702-1100-1-0-1702028-02</w:t>
                  </w:r>
                </w:p>
              </w:tc>
              <w:tc>
                <w:tcPr>
                  <w:tcW w:w="594" w:type="dxa"/>
                  <w:shd w:val="clear" w:color="auto" w:fill="auto"/>
                  <w:noWrap/>
                  <w:vAlign w:val="center"/>
                  <w:hideMark/>
                </w:tcPr>
                <w:p w14:paraId="2FB9CB45" w14:textId="77777777" w:rsidR="00581A69" w:rsidRPr="007E2EBC" w:rsidRDefault="00581A69" w:rsidP="007E2EBC">
                  <w:pPr>
                    <w:framePr w:hSpace="141" w:wrap="around" w:vAnchor="text" w:hAnchor="margin" w:xAlign="center" w:y="130"/>
                    <w:jc w:val="center"/>
                    <w:rPr>
                      <w:rFonts w:ascii="Arial" w:hAnsi="Arial" w:cs="Arial"/>
                      <w:color w:val="FF0000"/>
                      <w:sz w:val="20"/>
                      <w:szCs w:val="20"/>
                    </w:rPr>
                  </w:pPr>
                  <w:r w:rsidRPr="007E2EBC">
                    <w:rPr>
                      <w:rFonts w:ascii="Arial" w:hAnsi="Arial" w:cs="Arial"/>
                      <w:color w:val="FF0000"/>
                      <w:sz w:val="20"/>
                      <w:szCs w:val="20"/>
                    </w:rPr>
                    <w:t>11</w:t>
                  </w:r>
                </w:p>
              </w:tc>
              <w:tc>
                <w:tcPr>
                  <w:tcW w:w="1372" w:type="dxa"/>
                  <w:shd w:val="clear" w:color="auto" w:fill="auto"/>
                  <w:noWrap/>
                  <w:vAlign w:val="center"/>
                  <w:hideMark/>
                </w:tcPr>
                <w:p w14:paraId="05B7F29B" w14:textId="77777777" w:rsidR="00581A69" w:rsidRPr="007E2EBC" w:rsidRDefault="00581A69" w:rsidP="007E2EBC">
                  <w:pPr>
                    <w:framePr w:hSpace="141" w:wrap="around" w:vAnchor="text" w:hAnchor="margin" w:xAlign="center" w:y="130"/>
                    <w:jc w:val="center"/>
                    <w:rPr>
                      <w:rFonts w:ascii="Arial" w:hAnsi="Arial" w:cs="Arial"/>
                      <w:color w:val="FF0000"/>
                      <w:sz w:val="20"/>
                      <w:szCs w:val="20"/>
                    </w:rPr>
                  </w:pPr>
                  <w:r w:rsidRPr="007E2EBC">
                    <w:rPr>
                      <w:rFonts w:ascii="Arial" w:hAnsi="Arial" w:cs="Arial"/>
                      <w:color w:val="FF0000"/>
                      <w:sz w:val="20"/>
                      <w:szCs w:val="20"/>
                    </w:rPr>
                    <w:t>02-02-02-006-003-01-ADQUISICION DE BIENES Y SERVICIOS-SERVICIO DE ALOJAMIENTO PARA ESTANCIAS CORTAS  </w:t>
                  </w:r>
                </w:p>
              </w:tc>
              <w:tc>
                <w:tcPr>
                  <w:tcW w:w="1321" w:type="dxa"/>
                  <w:shd w:val="clear" w:color="auto" w:fill="auto"/>
                  <w:vAlign w:val="center"/>
                  <w:hideMark/>
                </w:tcPr>
                <w:p w14:paraId="7CE2E44B" w14:textId="77777777" w:rsidR="00581A69" w:rsidRPr="007E2EBC" w:rsidRDefault="00581A69" w:rsidP="007E2EBC">
                  <w:pPr>
                    <w:framePr w:hSpace="141" w:wrap="around" w:vAnchor="text" w:hAnchor="margin" w:xAlign="center" w:y="130"/>
                    <w:jc w:val="center"/>
                    <w:rPr>
                      <w:rFonts w:ascii="Arial" w:hAnsi="Arial" w:cs="Arial"/>
                      <w:b/>
                      <w:bCs/>
                      <w:color w:val="FF0000"/>
                      <w:sz w:val="20"/>
                      <w:szCs w:val="20"/>
                    </w:rPr>
                  </w:pPr>
                  <w:r w:rsidRPr="007E2EBC">
                    <w:rPr>
                      <w:rFonts w:ascii="Arial" w:hAnsi="Arial" w:cs="Arial"/>
                      <w:b/>
                      <w:bCs/>
                      <w:color w:val="FF0000"/>
                      <w:sz w:val="20"/>
                      <w:szCs w:val="20"/>
                    </w:rPr>
                    <w:t>FORTALECIMIENTO DE LAS ACCIONES DE FOMENTO A LA PESCA Y A LA ACUICULTURA DEL PAIS NACIONAL</w:t>
                  </w:r>
                </w:p>
              </w:tc>
              <w:tc>
                <w:tcPr>
                  <w:tcW w:w="1822" w:type="dxa"/>
                  <w:shd w:val="clear" w:color="auto" w:fill="auto"/>
                  <w:noWrap/>
                  <w:vAlign w:val="center"/>
                  <w:hideMark/>
                </w:tcPr>
                <w:p w14:paraId="275D1619" w14:textId="77777777" w:rsidR="00581A69" w:rsidRPr="007E2EBC" w:rsidRDefault="00581A69" w:rsidP="007E2EBC">
                  <w:pPr>
                    <w:framePr w:hSpace="141" w:wrap="around" w:vAnchor="text" w:hAnchor="margin" w:xAlign="center" w:y="130"/>
                    <w:jc w:val="center"/>
                    <w:rPr>
                      <w:rFonts w:ascii="Arial" w:hAnsi="Arial" w:cs="Arial"/>
                      <w:color w:val="FF0000"/>
                      <w:sz w:val="20"/>
                      <w:szCs w:val="20"/>
                    </w:rPr>
                  </w:pPr>
                  <w:r w:rsidRPr="007E2EBC">
                    <w:rPr>
                      <w:rFonts w:ascii="Arial" w:hAnsi="Arial" w:cs="Arial"/>
                      <w:color w:val="FF0000"/>
                      <w:sz w:val="20"/>
                      <w:szCs w:val="20"/>
                    </w:rPr>
                    <w:t>$xxxx</w:t>
                  </w:r>
                </w:p>
                <w:p w14:paraId="39257282" w14:textId="77777777" w:rsidR="00581A69" w:rsidRPr="007E2EBC" w:rsidRDefault="00581A69" w:rsidP="007E2EBC">
                  <w:pPr>
                    <w:framePr w:hSpace="141" w:wrap="around" w:vAnchor="text" w:hAnchor="margin" w:xAlign="center" w:y="130"/>
                    <w:jc w:val="center"/>
                    <w:rPr>
                      <w:rFonts w:ascii="Arial" w:hAnsi="Arial" w:cs="Arial"/>
                      <w:sz w:val="20"/>
                      <w:szCs w:val="20"/>
                    </w:rPr>
                  </w:pPr>
                  <w:r w:rsidRPr="007E2EBC">
                    <w:rPr>
                      <w:rFonts w:ascii="Arial" w:hAnsi="Arial" w:cs="Arial"/>
                      <w:sz w:val="20"/>
                      <w:szCs w:val="20"/>
                    </w:rPr>
                    <w:t> </w:t>
                  </w:r>
                </w:p>
              </w:tc>
            </w:tr>
          </w:tbl>
          <w:p w14:paraId="28D496BC" w14:textId="028F86BA" w:rsidR="002B0069" w:rsidRPr="007E2EBC" w:rsidRDefault="002B0069" w:rsidP="00A31CEB">
            <w:pPr>
              <w:jc w:val="both"/>
              <w:rPr>
                <w:rFonts w:ascii="Arial" w:hAnsi="Arial" w:cs="Arial"/>
                <w:sz w:val="20"/>
                <w:szCs w:val="20"/>
                <w:lang w:val="es-MX"/>
              </w:rPr>
            </w:pPr>
          </w:p>
        </w:tc>
      </w:tr>
      <w:tr w:rsidR="00635C02" w:rsidRPr="007E2EBC" w14:paraId="5A04EC8B" w14:textId="77777777" w:rsidTr="00B02EA0">
        <w:trPr>
          <w:trHeight w:val="671"/>
        </w:trPr>
        <w:tc>
          <w:tcPr>
            <w:tcW w:w="1262" w:type="pct"/>
            <w:vAlign w:val="center"/>
          </w:tcPr>
          <w:p w14:paraId="5FC0C8BE" w14:textId="09F3823E" w:rsidR="00635C02" w:rsidRPr="007E2EBC" w:rsidRDefault="00635C02" w:rsidP="002B0069">
            <w:pPr>
              <w:pStyle w:val="Ttulo2"/>
              <w:tabs>
                <w:tab w:val="clear" w:pos="1440"/>
              </w:tabs>
              <w:ind w:left="0" w:firstLine="0"/>
              <w:rPr>
                <w:rFonts w:eastAsia="Arial" w:cs="Arial"/>
                <w:sz w:val="20"/>
              </w:rPr>
            </w:pPr>
            <w:r w:rsidRPr="007E2EBC">
              <w:rPr>
                <w:rFonts w:eastAsia="Arial" w:cs="Arial"/>
                <w:sz w:val="20"/>
              </w:rPr>
              <w:t>FORMA DE PAGO</w:t>
            </w:r>
          </w:p>
        </w:tc>
        <w:tc>
          <w:tcPr>
            <w:tcW w:w="3738" w:type="pct"/>
            <w:shd w:val="clear" w:color="auto" w:fill="auto"/>
            <w:tcMar>
              <w:top w:w="170" w:type="dxa"/>
              <w:left w:w="170" w:type="dxa"/>
              <w:bottom w:w="170" w:type="dxa"/>
              <w:right w:w="170" w:type="dxa"/>
            </w:tcMar>
          </w:tcPr>
          <w:p w14:paraId="30BB6D08" w14:textId="77777777" w:rsidR="00581A69" w:rsidRPr="007E2EBC" w:rsidRDefault="00581A69" w:rsidP="00581A69">
            <w:pPr>
              <w:jc w:val="both"/>
              <w:rPr>
                <w:rFonts w:ascii="Arial" w:hAnsi="Arial" w:cs="Arial"/>
                <w:color w:val="FF0000"/>
                <w:sz w:val="20"/>
                <w:szCs w:val="20"/>
              </w:rPr>
            </w:pPr>
            <w:r w:rsidRPr="007E2EBC">
              <w:rPr>
                <w:rFonts w:ascii="Arial" w:hAnsi="Arial" w:cs="Arial"/>
                <w:color w:val="FF0000"/>
                <w:sz w:val="20"/>
                <w:szCs w:val="20"/>
              </w:rPr>
              <w:t>Definición de la forma de pago del valor del contrato, de acuerdo con la naturaleza de la contratación y los lineamientos presupuestales de la entidad. La forma de pago definida debe mantener las condiciones económicas existentes al momento de la suscripción del contrato y facilitar su ejecución al contratista.</w:t>
            </w:r>
          </w:p>
          <w:p w14:paraId="21528C7F" w14:textId="77777777" w:rsidR="00581A69" w:rsidRPr="007E2EBC" w:rsidRDefault="00581A69" w:rsidP="00581A69">
            <w:pPr>
              <w:pStyle w:val="Textoindependiente"/>
              <w:widowControl w:val="0"/>
              <w:suppressAutoHyphens/>
              <w:ind w:right="51"/>
              <w:jc w:val="both"/>
              <w:rPr>
                <w:rFonts w:ascii="Arial" w:hAnsi="Arial" w:cs="Arial"/>
                <w:sz w:val="20"/>
                <w:szCs w:val="20"/>
              </w:rPr>
            </w:pPr>
          </w:p>
          <w:p w14:paraId="76E4ADA3" w14:textId="77777777" w:rsidR="00581A69" w:rsidRPr="007E2EBC" w:rsidRDefault="00581A69" w:rsidP="00581A69">
            <w:pPr>
              <w:pStyle w:val="Textoindependiente"/>
              <w:widowControl w:val="0"/>
              <w:suppressAutoHyphens/>
              <w:ind w:right="51"/>
              <w:jc w:val="both"/>
              <w:rPr>
                <w:rFonts w:ascii="Arial" w:hAnsi="Arial" w:cs="Arial"/>
                <w:sz w:val="20"/>
                <w:szCs w:val="20"/>
              </w:rPr>
            </w:pPr>
            <w:r w:rsidRPr="007E2EBC">
              <w:rPr>
                <w:rFonts w:ascii="Arial" w:hAnsi="Arial" w:cs="Arial"/>
                <w:sz w:val="20"/>
                <w:szCs w:val="20"/>
              </w:rPr>
              <w:t xml:space="preserve">En todo caso, los pagos estarán sujetos a la correspondiente programación mensual de Plan Anual de Caja (PAC) de la Entidad, aprobación por parte del Comité del Grupo PAC del Ministerio de Hacienda y Crédito Público de la asignación del PAC periódica a la AUNAP, con el fin de autorizar los respectivos pagos correspondientes a las </w:t>
            </w:r>
            <w:r w:rsidRPr="007E2EBC">
              <w:rPr>
                <w:rFonts w:ascii="Arial" w:hAnsi="Arial" w:cs="Arial"/>
                <w:sz w:val="20"/>
                <w:szCs w:val="20"/>
              </w:rPr>
              <w:lastRenderedPageBreak/>
              <w:t>obligaciones contractuales adquiridas por la Entidad, para que sean girados por parte Dirección del Tesoro Nacional y Crédito Público.</w:t>
            </w:r>
          </w:p>
          <w:p w14:paraId="3DE64DB0" w14:textId="77777777" w:rsidR="00581A69" w:rsidRPr="007E2EBC" w:rsidRDefault="00581A69" w:rsidP="00581A69">
            <w:pPr>
              <w:pStyle w:val="Textoindependiente"/>
              <w:widowControl w:val="0"/>
              <w:suppressAutoHyphens/>
              <w:ind w:right="51"/>
              <w:jc w:val="both"/>
              <w:rPr>
                <w:rFonts w:ascii="Arial" w:hAnsi="Arial" w:cs="Arial"/>
                <w:sz w:val="20"/>
                <w:szCs w:val="20"/>
              </w:rPr>
            </w:pPr>
            <w:r w:rsidRPr="007E2EBC">
              <w:rPr>
                <w:rFonts w:ascii="Arial" w:hAnsi="Arial" w:cs="Arial"/>
                <w:sz w:val="20"/>
                <w:szCs w:val="20"/>
              </w:rPr>
              <w:t>Es importante señalar si es mensualidades vencidas, o cada dos meses, o un solo pago contra entrega, o si va de acuerdo a una ejecución financiera y/o técnica (informe financiero y/o técnico debidamente avalado y firmado por los supervisores, de manera detallada, especifica y completa por cada una de las actividades, objetivos y productos ejecutados , en caso de adquirir bienes que deban ingresar al patrimonio institucional de la AUNAP reportarlos dentro de este informe, por otra parte los soportes anexos deberán reposar en el expediente contractual) en todo caso dejar documentado toda la información involucrada de la ejecución de los recursos aporte AUNAP.</w:t>
            </w:r>
          </w:p>
          <w:p w14:paraId="01E219D0" w14:textId="473F1C00" w:rsidR="00635C02" w:rsidRPr="007E2EBC" w:rsidRDefault="00581A69" w:rsidP="00581A69">
            <w:pPr>
              <w:pStyle w:val="Textoindependiente"/>
              <w:widowControl w:val="0"/>
              <w:suppressAutoHyphens/>
              <w:spacing w:after="0"/>
              <w:ind w:right="51"/>
              <w:jc w:val="both"/>
              <w:rPr>
                <w:rFonts w:ascii="Arial" w:hAnsi="Arial" w:cs="Arial"/>
                <w:sz w:val="20"/>
                <w:szCs w:val="20"/>
                <w:lang w:val="es-MX"/>
              </w:rPr>
            </w:pPr>
            <w:r w:rsidRPr="007E2EBC">
              <w:rPr>
                <w:rFonts w:ascii="Arial" w:hAnsi="Arial" w:cs="Arial"/>
                <w:sz w:val="20"/>
                <w:szCs w:val="20"/>
              </w:rPr>
              <w:t>En el caso de Anticipo y pago anticipado estipular puntualmente su manera de amortización y de giro con el fin de realizar una correcta contabilización.</w:t>
            </w:r>
          </w:p>
        </w:tc>
      </w:tr>
      <w:tr w:rsidR="002B0069" w:rsidRPr="007E2EBC" w14:paraId="7B0D53B0" w14:textId="77777777" w:rsidTr="00B02EA0">
        <w:trPr>
          <w:trHeight w:val="671"/>
        </w:trPr>
        <w:tc>
          <w:tcPr>
            <w:tcW w:w="1262" w:type="pct"/>
            <w:vAlign w:val="center"/>
          </w:tcPr>
          <w:p w14:paraId="47201F83" w14:textId="005E3607" w:rsidR="002B0069" w:rsidRPr="007E2EBC" w:rsidRDefault="002B0069" w:rsidP="002B0069">
            <w:pPr>
              <w:pStyle w:val="Ttulo2"/>
              <w:tabs>
                <w:tab w:val="clear" w:pos="1440"/>
              </w:tabs>
              <w:ind w:left="0" w:firstLine="0"/>
              <w:rPr>
                <w:rFonts w:eastAsia="Arial" w:cs="Arial"/>
                <w:sz w:val="20"/>
              </w:rPr>
            </w:pPr>
            <w:r w:rsidRPr="007E2EBC">
              <w:rPr>
                <w:rFonts w:eastAsia="Arial" w:cs="Arial"/>
                <w:bCs/>
                <w:sz w:val="20"/>
              </w:rPr>
              <w:lastRenderedPageBreak/>
              <w:t>ESTUDIO ECONÓMICO PRESUPUESTAL</w:t>
            </w:r>
          </w:p>
        </w:tc>
        <w:tc>
          <w:tcPr>
            <w:tcW w:w="3738" w:type="pct"/>
            <w:shd w:val="clear" w:color="auto" w:fill="auto"/>
            <w:tcMar>
              <w:top w:w="170" w:type="dxa"/>
              <w:left w:w="170" w:type="dxa"/>
              <w:bottom w:w="170" w:type="dxa"/>
              <w:right w:w="170" w:type="dxa"/>
            </w:tcMar>
          </w:tcPr>
          <w:p w14:paraId="3665D0F0" w14:textId="55EBFB06" w:rsidR="008E7AB2" w:rsidRPr="007E2EBC" w:rsidRDefault="00520A4B" w:rsidP="003E2414">
            <w:pPr>
              <w:spacing w:before="100" w:beforeAutospacing="1" w:after="100" w:afterAutospacing="1"/>
              <w:jc w:val="both"/>
              <w:rPr>
                <w:rFonts w:ascii="Arial" w:hAnsi="Arial" w:cs="Arial"/>
                <w:color w:val="FF0000"/>
                <w:sz w:val="20"/>
                <w:szCs w:val="20"/>
                <w:lang w:val="es-CO"/>
              </w:rPr>
            </w:pPr>
            <w:r w:rsidRPr="007E2EBC">
              <w:rPr>
                <w:rFonts w:ascii="Arial" w:hAnsi="Arial" w:cs="Arial"/>
                <w:color w:val="FF0000"/>
                <w:sz w:val="20"/>
                <w:szCs w:val="20"/>
              </w:rPr>
              <w:t>Debido a la naturaleza del convenio, se debe tener en cuenta la propuesta dada por el organismo internacional y realizar un estudio del mercado indicando suscripción de convenios que se relacionen con el objeto, naturaleza y cuantía del mismo, suscritos con la misma entidad o con otras entidades</w:t>
            </w:r>
          </w:p>
        </w:tc>
      </w:tr>
      <w:tr w:rsidR="002B0069" w:rsidRPr="007E2EBC" w14:paraId="666638D2" w14:textId="77777777" w:rsidTr="00B02EA0">
        <w:trPr>
          <w:trHeight w:val="671"/>
        </w:trPr>
        <w:tc>
          <w:tcPr>
            <w:tcW w:w="1262" w:type="pct"/>
            <w:vAlign w:val="center"/>
          </w:tcPr>
          <w:p w14:paraId="7C8CFA76" w14:textId="52546484" w:rsidR="002B0069" w:rsidRPr="007E2EBC" w:rsidRDefault="002B0069" w:rsidP="002B0069">
            <w:pPr>
              <w:pStyle w:val="Ttulo2"/>
              <w:tabs>
                <w:tab w:val="clear" w:pos="1440"/>
              </w:tabs>
              <w:ind w:left="0" w:firstLine="0"/>
              <w:rPr>
                <w:rFonts w:eastAsia="Arial" w:cs="Arial"/>
                <w:sz w:val="20"/>
              </w:rPr>
            </w:pPr>
            <w:r w:rsidRPr="007E2EBC">
              <w:rPr>
                <w:rFonts w:eastAsia="Arial" w:cs="Arial"/>
                <w:bCs/>
                <w:sz w:val="20"/>
              </w:rPr>
              <w:t>SUPERVISOR DEL CONTRATO</w:t>
            </w:r>
          </w:p>
        </w:tc>
        <w:tc>
          <w:tcPr>
            <w:tcW w:w="3738" w:type="pct"/>
            <w:shd w:val="clear" w:color="auto" w:fill="auto"/>
            <w:tcMar>
              <w:top w:w="170" w:type="dxa"/>
              <w:left w:w="170" w:type="dxa"/>
              <w:bottom w:w="170" w:type="dxa"/>
              <w:right w:w="170" w:type="dxa"/>
            </w:tcMar>
          </w:tcPr>
          <w:p w14:paraId="0677C491" w14:textId="262B4AEF" w:rsidR="00BE5E90" w:rsidRPr="007E2EBC" w:rsidRDefault="00BE5E90" w:rsidP="00BE5E90">
            <w:pPr>
              <w:jc w:val="both"/>
              <w:rPr>
                <w:rFonts w:ascii="Arial" w:hAnsi="Arial" w:cs="Arial"/>
                <w:i/>
                <w:sz w:val="20"/>
                <w:szCs w:val="20"/>
              </w:rPr>
            </w:pPr>
            <w:r w:rsidRPr="007E2EBC">
              <w:rPr>
                <w:rFonts w:ascii="Arial" w:hAnsi="Arial" w:cs="Arial"/>
                <w:sz w:val="20"/>
                <w:szCs w:val="20"/>
              </w:rPr>
              <w:t xml:space="preserve">La supervisión del contrato estará a cargo del </w:t>
            </w:r>
            <w:r w:rsidRPr="007E2EBC">
              <w:rPr>
                <w:rFonts w:ascii="Arial" w:hAnsi="Arial" w:cs="Arial"/>
                <w:color w:val="FF0000"/>
                <w:sz w:val="20"/>
                <w:szCs w:val="20"/>
              </w:rPr>
              <w:t xml:space="preserve">Coordinador/Director/Asesor  del Grupo/Dirección/Oficina </w:t>
            </w:r>
            <w:r w:rsidRPr="007E2EBC">
              <w:rPr>
                <w:rFonts w:ascii="Arial" w:hAnsi="Arial" w:cs="Arial"/>
                <w:sz w:val="20"/>
                <w:szCs w:val="20"/>
              </w:rPr>
              <w:t xml:space="preserve">de _________. </w:t>
            </w:r>
            <w:r w:rsidRPr="007E2EBC">
              <w:rPr>
                <w:rFonts w:ascii="Arial" w:hAnsi="Arial" w:cs="Arial"/>
                <w:i/>
                <w:color w:val="FF0000"/>
                <w:sz w:val="20"/>
                <w:szCs w:val="20"/>
              </w:rPr>
              <w:t xml:space="preserve">(Indicar el </w:t>
            </w:r>
            <w:r w:rsidRPr="007E2EBC">
              <w:rPr>
                <w:rFonts w:ascii="Arial" w:hAnsi="Arial" w:cs="Arial"/>
                <w:b/>
                <w:i/>
                <w:color w:val="FF0000"/>
                <w:sz w:val="20"/>
                <w:szCs w:val="20"/>
              </w:rPr>
              <w:t>cargo</w:t>
            </w:r>
            <w:r w:rsidRPr="007E2EBC">
              <w:rPr>
                <w:rFonts w:ascii="Arial" w:hAnsi="Arial" w:cs="Arial"/>
                <w:i/>
                <w:color w:val="FF0000"/>
                <w:sz w:val="20"/>
                <w:szCs w:val="20"/>
              </w:rPr>
              <w:t xml:space="preserve"> del funcionario y el grupo respectivo), o quien designe por escrito el ordenador del gasto.</w:t>
            </w:r>
          </w:p>
          <w:p w14:paraId="4771736F" w14:textId="77777777" w:rsidR="002B0069" w:rsidRPr="007E2EBC" w:rsidRDefault="002B0069" w:rsidP="002B0069">
            <w:pPr>
              <w:jc w:val="both"/>
              <w:rPr>
                <w:rFonts w:ascii="Arial" w:hAnsi="Arial" w:cs="Arial"/>
                <w:sz w:val="20"/>
                <w:szCs w:val="20"/>
                <w:lang w:val="es-MX"/>
              </w:rPr>
            </w:pPr>
          </w:p>
        </w:tc>
      </w:tr>
      <w:tr w:rsidR="002B0069" w:rsidRPr="007E2EBC" w14:paraId="59ED60C6" w14:textId="77777777" w:rsidTr="00B02EA0">
        <w:trPr>
          <w:trHeight w:val="671"/>
        </w:trPr>
        <w:tc>
          <w:tcPr>
            <w:tcW w:w="1262" w:type="pct"/>
            <w:vAlign w:val="center"/>
          </w:tcPr>
          <w:p w14:paraId="42D4EB69" w14:textId="77777777" w:rsidR="00BE5E90" w:rsidRPr="007E2EBC" w:rsidRDefault="00BE5E90" w:rsidP="00BE5E90">
            <w:pPr>
              <w:jc w:val="center"/>
              <w:rPr>
                <w:rFonts w:ascii="Arial" w:eastAsia="Arial" w:hAnsi="Arial" w:cs="Arial"/>
                <w:b/>
                <w:bCs/>
                <w:sz w:val="20"/>
                <w:szCs w:val="20"/>
              </w:rPr>
            </w:pPr>
            <w:r w:rsidRPr="007E2EBC">
              <w:rPr>
                <w:rFonts w:ascii="Arial" w:eastAsia="Arial" w:hAnsi="Arial" w:cs="Arial"/>
                <w:b/>
                <w:bCs/>
                <w:sz w:val="20"/>
                <w:szCs w:val="20"/>
              </w:rPr>
              <w:t xml:space="preserve">EVALUACION DEL RIESGO </w:t>
            </w:r>
          </w:p>
          <w:p w14:paraId="0C61180A" w14:textId="7D58053D" w:rsidR="002B0069" w:rsidRPr="007E2EBC" w:rsidRDefault="00BE5E90" w:rsidP="00BE5E90">
            <w:pPr>
              <w:pStyle w:val="Ttulo2"/>
              <w:tabs>
                <w:tab w:val="clear" w:pos="1440"/>
              </w:tabs>
              <w:ind w:left="0" w:firstLine="0"/>
              <w:rPr>
                <w:rFonts w:eastAsia="Arial" w:cs="Arial"/>
                <w:sz w:val="20"/>
              </w:rPr>
            </w:pPr>
            <w:r w:rsidRPr="007E2EBC">
              <w:rPr>
                <w:rFonts w:eastAsia="Arial" w:cs="Arial"/>
                <w:sz w:val="20"/>
              </w:rPr>
              <w:t>(Artículo 2.2.1.1.1.6.3 del Decreto 1082 de 2015)</w:t>
            </w:r>
          </w:p>
        </w:tc>
        <w:tc>
          <w:tcPr>
            <w:tcW w:w="3738" w:type="pct"/>
            <w:shd w:val="clear" w:color="auto" w:fill="auto"/>
            <w:tcMar>
              <w:top w:w="170" w:type="dxa"/>
              <w:left w:w="170" w:type="dxa"/>
              <w:bottom w:w="170" w:type="dxa"/>
              <w:right w:w="170" w:type="dxa"/>
            </w:tcMar>
          </w:tcPr>
          <w:p w14:paraId="07B0C066" w14:textId="4FC6FDCD" w:rsidR="00BE5E90" w:rsidRPr="007E2EBC" w:rsidRDefault="00BE5E90" w:rsidP="00BE5E90">
            <w:pPr>
              <w:autoSpaceDE w:val="0"/>
              <w:autoSpaceDN w:val="0"/>
              <w:adjustRightInd w:val="0"/>
              <w:jc w:val="both"/>
              <w:rPr>
                <w:rFonts w:ascii="Arial" w:hAnsi="Arial" w:cs="Arial"/>
                <w:i/>
                <w:color w:val="FF0000"/>
                <w:sz w:val="20"/>
                <w:szCs w:val="20"/>
              </w:rPr>
            </w:pPr>
            <w:r w:rsidRPr="007E2EBC">
              <w:rPr>
                <w:rFonts w:ascii="Arial" w:hAnsi="Arial" w:cs="Arial"/>
                <w:sz w:val="20"/>
                <w:szCs w:val="20"/>
              </w:rPr>
              <w:t>Los riesgos que puedan presentarse durante el contrato para el cumplimiento y objetivos del mismo, se identifican, clasifican, evalúan, asignan y tratan</w:t>
            </w:r>
            <w:r w:rsidRPr="007E2EBC">
              <w:rPr>
                <w:rFonts w:ascii="Arial" w:hAnsi="Arial" w:cs="Arial"/>
                <w:b/>
                <w:sz w:val="20"/>
                <w:szCs w:val="20"/>
              </w:rPr>
              <w:t xml:space="preserve"> </w:t>
            </w:r>
            <w:r w:rsidRPr="007E2EBC">
              <w:rPr>
                <w:rFonts w:ascii="Arial" w:hAnsi="Arial" w:cs="Arial"/>
                <w:i/>
                <w:color w:val="FF0000"/>
                <w:sz w:val="20"/>
                <w:szCs w:val="20"/>
              </w:rPr>
              <w:t>(Se debe anexar al estudio previo, el formato diligenciado, incluyendo la información pertinente</w:t>
            </w:r>
            <w:r w:rsidR="00635C02" w:rsidRPr="007E2EBC">
              <w:rPr>
                <w:rFonts w:ascii="Arial" w:hAnsi="Arial" w:cs="Arial"/>
                <w:i/>
                <w:color w:val="FF0000"/>
                <w:sz w:val="20"/>
                <w:szCs w:val="20"/>
              </w:rPr>
              <w:t xml:space="preserve"> (ANEXO</w:t>
            </w:r>
            <w:r w:rsidR="002746D1" w:rsidRPr="007E2EBC">
              <w:rPr>
                <w:rFonts w:ascii="Arial" w:hAnsi="Arial" w:cs="Arial"/>
                <w:i/>
                <w:color w:val="FF0000"/>
                <w:sz w:val="20"/>
                <w:szCs w:val="20"/>
              </w:rPr>
              <w:t xml:space="preserve"> 2</w:t>
            </w:r>
            <w:r w:rsidR="00635C02" w:rsidRPr="007E2EBC">
              <w:rPr>
                <w:rFonts w:ascii="Arial" w:hAnsi="Arial" w:cs="Arial"/>
                <w:i/>
                <w:color w:val="FF0000"/>
                <w:sz w:val="20"/>
                <w:szCs w:val="20"/>
              </w:rPr>
              <w:t xml:space="preserve"> EXCEL)</w:t>
            </w:r>
            <w:r w:rsidRPr="007E2EBC">
              <w:rPr>
                <w:rFonts w:ascii="Arial" w:hAnsi="Arial" w:cs="Arial"/>
                <w:i/>
                <w:color w:val="FF0000"/>
                <w:sz w:val="20"/>
                <w:szCs w:val="20"/>
              </w:rPr>
              <w:t xml:space="preserve">.  La administración o el manejo del riesgo debe cubrir </w:t>
            </w:r>
            <w:r w:rsidRPr="007E2EBC">
              <w:rPr>
                <w:rFonts w:ascii="Arial" w:hAnsi="Arial" w:cs="Arial"/>
                <w:b/>
                <w:i/>
                <w:color w:val="FF0000"/>
                <w:sz w:val="20"/>
                <w:szCs w:val="20"/>
              </w:rPr>
              <w:t>desde la planeación</w:t>
            </w:r>
            <w:r w:rsidRPr="007E2EBC">
              <w:rPr>
                <w:rFonts w:ascii="Arial" w:hAnsi="Arial" w:cs="Arial"/>
                <w:i/>
                <w:color w:val="FF0000"/>
                <w:sz w:val="20"/>
                <w:szCs w:val="20"/>
              </w:rPr>
              <w:t xml:space="preserve"> </w:t>
            </w:r>
            <w:r w:rsidRPr="007E2EBC">
              <w:rPr>
                <w:rFonts w:ascii="Arial" w:hAnsi="Arial" w:cs="Arial"/>
                <w:b/>
                <w:i/>
                <w:color w:val="FF0000"/>
                <w:sz w:val="20"/>
                <w:szCs w:val="20"/>
              </w:rPr>
              <w:t>hasta la terminación del plazo, la liquidación del contrato, el vencimiento de las garantías de calidad o la disposición final del bien</w:t>
            </w:r>
            <w:r w:rsidRPr="007E2EBC">
              <w:rPr>
                <w:rFonts w:ascii="Arial" w:hAnsi="Arial" w:cs="Arial"/>
                <w:i/>
                <w:color w:val="FF0000"/>
                <w:sz w:val="20"/>
                <w:szCs w:val="20"/>
              </w:rPr>
              <w:t xml:space="preserve">; y no solamente la tipificación, estimación y asignación del riesgo que pueda alterar el equilibrio económico del contrato). </w:t>
            </w:r>
          </w:p>
          <w:p w14:paraId="537C18B4" w14:textId="77777777" w:rsidR="00BE5E90" w:rsidRPr="007E2EBC" w:rsidRDefault="00BE5E90" w:rsidP="00BE5E90">
            <w:pPr>
              <w:autoSpaceDE w:val="0"/>
              <w:autoSpaceDN w:val="0"/>
              <w:adjustRightInd w:val="0"/>
              <w:jc w:val="both"/>
              <w:rPr>
                <w:rFonts w:ascii="Arial" w:hAnsi="Arial" w:cs="Arial"/>
                <w:i/>
                <w:color w:val="FF0000"/>
                <w:sz w:val="20"/>
                <w:szCs w:val="20"/>
              </w:rPr>
            </w:pPr>
          </w:p>
          <w:p w14:paraId="73C12B35" w14:textId="1A1A2614" w:rsidR="00BE5E90" w:rsidRPr="007E2EBC" w:rsidRDefault="00BE5E90" w:rsidP="00BE5E90">
            <w:pPr>
              <w:autoSpaceDE w:val="0"/>
              <w:autoSpaceDN w:val="0"/>
              <w:adjustRightInd w:val="0"/>
              <w:jc w:val="both"/>
              <w:rPr>
                <w:rFonts w:ascii="Arial" w:hAnsi="Arial" w:cs="Arial"/>
                <w:i/>
                <w:color w:val="FF0000"/>
                <w:sz w:val="20"/>
                <w:szCs w:val="20"/>
              </w:rPr>
            </w:pPr>
            <w:r w:rsidRPr="007E2EBC">
              <w:rPr>
                <w:rFonts w:ascii="Arial" w:hAnsi="Arial" w:cs="Arial"/>
                <w:i/>
                <w:color w:val="FF0000"/>
                <w:sz w:val="20"/>
                <w:szCs w:val="20"/>
              </w:rPr>
              <w:t>Seguir la guía de Colombia Compra Eficiente para la identificación y cobertura del riesgo, la cual se encuentra en el siguiente link https://www.colombiacompra.gov.co/sites/default/files/manuales/cce_manual_riesgo_web.pdf</w:t>
            </w:r>
          </w:p>
          <w:p w14:paraId="03E3EC50" w14:textId="77777777" w:rsidR="002B0069" w:rsidRPr="007E2EBC" w:rsidRDefault="002B0069" w:rsidP="002B0069">
            <w:pPr>
              <w:jc w:val="both"/>
              <w:rPr>
                <w:rFonts w:ascii="Arial" w:hAnsi="Arial" w:cs="Arial"/>
                <w:sz w:val="20"/>
                <w:szCs w:val="20"/>
              </w:rPr>
            </w:pPr>
          </w:p>
        </w:tc>
      </w:tr>
      <w:tr w:rsidR="002B0069" w:rsidRPr="007E2EBC" w14:paraId="523DB54C" w14:textId="77777777" w:rsidTr="001A0AF0">
        <w:trPr>
          <w:trHeight w:val="2939"/>
        </w:trPr>
        <w:tc>
          <w:tcPr>
            <w:tcW w:w="1262" w:type="pct"/>
            <w:vAlign w:val="center"/>
          </w:tcPr>
          <w:p w14:paraId="7031F6B8" w14:textId="77777777" w:rsidR="00BE5E90" w:rsidRPr="007E2EBC" w:rsidRDefault="00BE5E90" w:rsidP="00BE5E90">
            <w:pPr>
              <w:jc w:val="center"/>
              <w:rPr>
                <w:rFonts w:ascii="Arial" w:eastAsia="Arial" w:hAnsi="Arial" w:cs="Arial"/>
                <w:b/>
                <w:bCs/>
                <w:sz w:val="20"/>
                <w:szCs w:val="20"/>
              </w:rPr>
            </w:pPr>
            <w:r w:rsidRPr="007E2EBC">
              <w:rPr>
                <w:rFonts w:ascii="Arial" w:eastAsia="Arial" w:hAnsi="Arial" w:cs="Arial"/>
                <w:b/>
                <w:bCs/>
                <w:sz w:val="20"/>
                <w:szCs w:val="20"/>
              </w:rPr>
              <w:lastRenderedPageBreak/>
              <w:t xml:space="preserve">GARANTIAS </w:t>
            </w:r>
          </w:p>
          <w:p w14:paraId="57276305" w14:textId="47D2F145" w:rsidR="002B0069" w:rsidRPr="007E2EBC" w:rsidRDefault="00BE5E90" w:rsidP="00BE5E90">
            <w:pPr>
              <w:pStyle w:val="Ttulo2"/>
              <w:tabs>
                <w:tab w:val="clear" w:pos="1440"/>
              </w:tabs>
              <w:ind w:left="0" w:firstLine="0"/>
              <w:rPr>
                <w:rFonts w:eastAsia="Arial" w:cs="Arial"/>
                <w:sz w:val="20"/>
              </w:rPr>
            </w:pPr>
            <w:r w:rsidRPr="007E2EBC">
              <w:rPr>
                <w:rFonts w:eastAsia="Arial" w:cs="Arial"/>
                <w:sz w:val="20"/>
              </w:rPr>
              <w:t xml:space="preserve">(Artículo </w:t>
            </w:r>
            <w:r w:rsidRPr="007E2EBC">
              <w:rPr>
                <w:rFonts w:eastAsia="Arial" w:cs="Arial"/>
                <w:sz w:val="20"/>
                <w:lang w:val="es-CO"/>
              </w:rPr>
              <w:t>2.2.1.2.1.4.5 del Decreto 1082 de 2015)</w:t>
            </w:r>
          </w:p>
        </w:tc>
        <w:tc>
          <w:tcPr>
            <w:tcW w:w="3738" w:type="pct"/>
            <w:shd w:val="clear" w:color="auto" w:fill="auto"/>
            <w:tcMar>
              <w:top w:w="170" w:type="dxa"/>
              <w:left w:w="170" w:type="dxa"/>
              <w:bottom w:w="170" w:type="dxa"/>
              <w:right w:w="170" w:type="dxa"/>
            </w:tcMar>
          </w:tcPr>
          <w:p w14:paraId="77338492" w14:textId="77777777" w:rsidR="001A0AF0" w:rsidRPr="007E2EBC" w:rsidRDefault="001A0AF0" w:rsidP="001A0AF0">
            <w:pPr>
              <w:jc w:val="both"/>
              <w:rPr>
                <w:rFonts w:ascii="Arial" w:hAnsi="Arial" w:cs="Arial"/>
                <w:color w:val="FF0000"/>
                <w:sz w:val="20"/>
                <w:szCs w:val="20"/>
              </w:rPr>
            </w:pPr>
            <w:r w:rsidRPr="007E2EBC">
              <w:rPr>
                <w:rFonts w:ascii="Arial" w:hAnsi="Arial" w:cs="Arial"/>
                <w:color w:val="FF0000"/>
                <w:sz w:val="20"/>
                <w:szCs w:val="20"/>
              </w:rPr>
              <w:t>En la contratación directa la exigencia de garantías establecidas en la Sección 3, que comprende los artículos 2.2.1.2.3.1.1 al 2.2.1.2.3.5.1.del presente decreto no es obligatoria y la justificación para exigirlas o no debe estar en los estudios y documentos previos.</w:t>
            </w:r>
          </w:p>
          <w:p w14:paraId="0E71BF84" w14:textId="77777777" w:rsidR="001A0AF0" w:rsidRPr="007E2EBC" w:rsidRDefault="001A0AF0" w:rsidP="001A0AF0">
            <w:pPr>
              <w:jc w:val="both"/>
              <w:rPr>
                <w:rFonts w:ascii="Arial" w:hAnsi="Arial" w:cs="Arial"/>
                <w:color w:val="FF0000"/>
                <w:sz w:val="20"/>
                <w:szCs w:val="20"/>
              </w:rPr>
            </w:pPr>
          </w:p>
          <w:p w14:paraId="3CCCE2C6" w14:textId="77777777" w:rsidR="001A0AF0" w:rsidRPr="007E2EBC" w:rsidRDefault="001A0AF0" w:rsidP="001A0AF0">
            <w:pPr>
              <w:jc w:val="both"/>
              <w:rPr>
                <w:rFonts w:ascii="Arial" w:hAnsi="Arial" w:cs="Arial"/>
                <w:color w:val="FF0000"/>
                <w:sz w:val="20"/>
                <w:szCs w:val="20"/>
              </w:rPr>
            </w:pPr>
            <w:r w:rsidRPr="007E2EBC">
              <w:rPr>
                <w:rFonts w:ascii="Arial" w:hAnsi="Arial" w:cs="Arial"/>
                <w:color w:val="FF0000"/>
                <w:sz w:val="20"/>
                <w:szCs w:val="20"/>
              </w:rPr>
              <w:t>Si se considera la exigencia de garantías se debe tener en cuenta la identificación, evaluación y asignación del riesgo, se considera necesario la exigencia de garantías, donde se debe incluir tipo de garantía (cumplimiento, calidad del servicios, Calidad y correcto funcionamiento de los bienes y equipos, pago de salarios, prestaciones sociales legales e indemnizaciones laborales, anticipo etc), valor asegurado (se debe tener en cuenta los mínimos y máximos que exige el Decreto 1082 de 2015 para algunas garantías) y vigencia de la garantía (se debe tener en cuenta los mínimos y máximos que exige el Decreto 1082 de 2015 para algunas garantías)</w:t>
            </w:r>
          </w:p>
          <w:p w14:paraId="0F734171" w14:textId="77777777" w:rsidR="00B84BC3" w:rsidRPr="007E2EBC" w:rsidRDefault="00B84BC3" w:rsidP="00BE5E90">
            <w:pPr>
              <w:jc w:val="both"/>
              <w:rPr>
                <w:rFonts w:ascii="Arial" w:hAnsi="Arial" w:cs="Arial"/>
                <w:color w:val="FF0000"/>
                <w:sz w:val="20"/>
                <w:szCs w:val="20"/>
              </w:rPr>
            </w:pPr>
          </w:p>
          <w:p w14:paraId="11693B5B" w14:textId="59F767B8" w:rsidR="00B84BC3" w:rsidRPr="007E2EBC" w:rsidRDefault="00B84BC3" w:rsidP="00B84BC3">
            <w:pPr>
              <w:jc w:val="both"/>
              <w:rPr>
                <w:rFonts w:ascii="Arial" w:hAnsi="Arial" w:cs="Arial"/>
                <w:color w:val="FF0000"/>
                <w:sz w:val="20"/>
                <w:szCs w:val="20"/>
              </w:rPr>
            </w:pPr>
            <w:r w:rsidRPr="007E2EBC">
              <w:rPr>
                <w:rFonts w:ascii="Arial" w:hAnsi="Arial" w:cs="Arial"/>
                <w:color w:val="FF0000"/>
                <w:sz w:val="20"/>
                <w:szCs w:val="20"/>
              </w:rPr>
              <w:t xml:space="preserve">El </w:t>
            </w:r>
            <w:r w:rsidR="00D75220" w:rsidRPr="007E2EBC">
              <w:rPr>
                <w:rFonts w:ascii="Arial" w:hAnsi="Arial" w:cs="Arial"/>
                <w:color w:val="FF0000"/>
                <w:sz w:val="20"/>
                <w:szCs w:val="20"/>
              </w:rPr>
              <w:t>cooperante</w:t>
            </w:r>
            <w:r w:rsidRPr="007E2EBC">
              <w:rPr>
                <w:rFonts w:ascii="Arial" w:hAnsi="Arial" w:cs="Arial"/>
                <w:color w:val="FF0000"/>
                <w:sz w:val="20"/>
                <w:szCs w:val="20"/>
              </w:rPr>
              <w:t xml:space="preserve"> según el caso, constituirá las garantías exigidas en el </w:t>
            </w:r>
            <w:r w:rsidR="004E7C51" w:rsidRPr="007E2EBC">
              <w:rPr>
                <w:rFonts w:ascii="Arial" w:hAnsi="Arial" w:cs="Arial"/>
                <w:color w:val="FF0000"/>
                <w:sz w:val="20"/>
                <w:szCs w:val="20"/>
              </w:rPr>
              <w:t>convenio</w:t>
            </w:r>
            <w:r w:rsidRPr="007E2EBC">
              <w:rPr>
                <w:rFonts w:ascii="Arial" w:hAnsi="Arial" w:cs="Arial"/>
                <w:color w:val="FF0000"/>
                <w:sz w:val="20"/>
                <w:szCs w:val="20"/>
              </w:rPr>
              <w:t>, bajo los siguientes términos:</w:t>
            </w:r>
          </w:p>
          <w:p w14:paraId="0D16DEB7" w14:textId="77777777" w:rsidR="00B84BC3" w:rsidRPr="007E2EBC" w:rsidRDefault="00B84BC3" w:rsidP="00B84BC3">
            <w:pPr>
              <w:jc w:val="both"/>
              <w:rPr>
                <w:rFonts w:ascii="Arial" w:hAnsi="Arial" w:cs="Arial"/>
                <w:color w:val="FF0000"/>
                <w:sz w:val="20"/>
                <w:szCs w:val="20"/>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134"/>
              <w:gridCol w:w="2268"/>
              <w:gridCol w:w="1843"/>
              <w:gridCol w:w="1985"/>
              <w:gridCol w:w="1275"/>
            </w:tblGrid>
            <w:tr w:rsidR="00B84BC3" w:rsidRPr="007E2EBC" w14:paraId="1C1FE892" w14:textId="77777777" w:rsidTr="00E31645">
              <w:trPr>
                <w:trHeight w:val="388"/>
              </w:trPr>
              <w:tc>
                <w:tcPr>
                  <w:tcW w:w="737" w:type="dxa"/>
                  <w:shd w:val="clear" w:color="auto" w:fill="auto"/>
                </w:tcPr>
                <w:p w14:paraId="416ABEFD"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sz w:val="20"/>
                      <w:szCs w:val="20"/>
                      <w:lang w:val="es-CO"/>
                    </w:rPr>
                  </w:pPr>
                  <w:r w:rsidRPr="007E2EBC">
                    <w:rPr>
                      <w:rFonts w:ascii="Arial" w:hAnsi="Arial" w:cs="Arial"/>
                      <w:sz w:val="20"/>
                      <w:szCs w:val="20"/>
                      <w:lang w:val="es-CO"/>
                    </w:rPr>
                    <w:t>Tipo de Garantía</w:t>
                  </w:r>
                </w:p>
              </w:tc>
              <w:tc>
                <w:tcPr>
                  <w:tcW w:w="1134" w:type="dxa"/>
                  <w:shd w:val="clear" w:color="auto" w:fill="auto"/>
                </w:tcPr>
                <w:p w14:paraId="372DC5B4" w14:textId="77777777" w:rsidR="00B84BC3" w:rsidRPr="007E2EBC" w:rsidRDefault="00B84BC3" w:rsidP="007E2EBC">
                  <w:pPr>
                    <w:pStyle w:val="Textoindependiente"/>
                    <w:framePr w:hSpace="141" w:wrap="around" w:vAnchor="text" w:hAnchor="margin" w:xAlign="center" w:y="130"/>
                    <w:spacing w:after="0"/>
                    <w:ind w:right="-93"/>
                    <w:jc w:val="center"/>
                    <w:rPr>
                      <w:rFonts w:ascii="Arial" w:hAnsi="Arial" w:cs="Arial"/>
                      <w:b/>
                      <w:sz w:val="20"/>
                      <w:szCs w:val="20"/>
                      <w:lang w:val="es-CO"/>
                    </w:rPr>
                  </w:pPr>
                  <w:r w:rsidRPr="007E2EBC">
                    <w:rPr>
                      <w:rFonts w:ascii="Arial" w:hAnsi="Arial" w:cs="Arial"/>
                      <w:b/>
                      <w:sz w:val="20"/>
                      <w:szCs w:val="20"/>
                      <w:lang w:val="es-CO"/>
                    </w:rPr>
                    <w:t>Amparos</w:t>
                  </w:r>
                </w:p>
              </w:tc>
              <w:tc>
                <w:tcPr>
                  <w:tcW w:w="2268" w:type="dxa"/>
                  <w:shd w:val="clear" w:color="auto" w:fill="auto"/>
                </w:tcPr>
                <w:p w14:paraId="72066367" w14:textId="77777777" w:rsidR="00B84BC3" w:rsidRPr="007E2EBC" w:rsidRDefault="00B84BC3" w:rsidP="007E2EBC">
                  <w:pPr>
                    <w:pStyle w:val="Textoindependiente"/>
                    <w:framePr w:hSpace="141" w:wrap="around" w:vAnchor="text" w:hAnchor="margin" w:xAlign="center" w:y="130"/>
                    <w:spacing w:after="0"/>
                    <w:ind w:right="-93"/>
                    <w:jc w:val="center"/>
                    <w:rPr>
                      <w:rFonts w:ascii="Arial" w:hAnsi="Arial" w:cs="Arial"/>
                      <w:b/>
                      <w:sz w:val="20"/>
                      <w:szCs w:val="20"/>
                      <w:lang w:val="es-CO"/>
                    </w:rPr>
                  </w:pPr>
                  <w:r w:rsidRPr="007E2EBC">
                    <w:rPr>
                      <w:rFonts w:ascii="Arial" w:hAnsi="Arial" w:cs="Arial"/>
                      <w:b/>
                      <w:sz w:val="20"/>
                      <w:szCs w:val="20"/>
                      <w:lang w:val="es-CO"/>
                    </w:rPr>
                    <w:t>Porcentaje</w:t>
                  </w:r>
                </w:p>
              </w:tc>
              <w:tc>
                <w:tcPr>
                  <w:tcW w:w="1843" w:type="dxa"/>
                  <w:shd w:val="clear" w:color="auto" w:fill="auto"/>
                </w:tcPr>
                <w:p w14:paraId="7A205E86" w14:textId="77777777" w:rsidR="00B84BC3" w:rsidRPr="007E2EBC" w:rsidRDefault="00B84BC3" w:rsidP="007E2EBC">
                  <w:pPr>
                    <w:pStyle w:val="Textoindependiente"/>
                    <w:framePr w:hSpace="141" w:wrap="around" w:vAnchor="text" w:hAnchor="margin" w:xAlign="center" w:y="130"/>
                    <w:spacing w:after="0"/>
                    <w:ind w:right="-93"/>
                    <w:jc w:val="center"/>
                    <w:rPr>
                      <w:rFonts w:ascii="Arial" w:hAnsi="Arial" w:cs="Arial"/>
                      <w:b/>
                      <w:sz w:val="20"/>
                      <w:szCs w:val="20"/>
                      <w:lang w:val="es-CO"/>
                    </w:rPr>
                  </w:pPr>
                  <w:r w:rsidRPr="007E2EBC">
                    <w:rPr>
                      <w:rFonts w:ascii="Arial" w:hAnsi="Arial" w:cs="Arial"/>
                      <w:b/>
                      <w:sz w:val="20"/>
                      <w:szCs w:val="20"/>
                      <w:lang w:val="es-CO"/>
                    </w:rPr>
                    <w:t>Vigencia</w:t>
                  </w:r>
                </w:p>
              </w:tc>
              <w:tc>
                <w:tcPr>
                  <w:tcW w:w="1985" w:type="dxa"/>
                  <w:shd w:val="clear" w:color="auto" w:fill="auto"/>
                </w:tcPr>
                <w:p w14:paraId="46D7417A" w14:textId="77777777" w:rsidR="00B84BC3" w:rsidRPr="007E2EBC" w:rsidRDefault="00B84BC3" w:rsidP="007E2EBC">
                  <w:pPr>
                    <w:pStyle w:val="Textoindependiente"/>
                    <w:framePr w:hSpace="141" w:wrap="around" w:vAnchor="text" w:hAnchor="margin" w:xAlign="center" w:y="130"/>
                    <w:spacing w:after="0"/>
                    <w:jc w:val="both"/>
                    <w:rPr>
                      <w:rFonts w:ascii="Arial" w:hAnsi="Arial" w:cs="Arial"/>
                      <w:b/>
                      <w:sz w:val="20"/>
                      <w:szCs w:val="20"/>
                      <w:lang w:val="es-CO"/>
                    </w:rPr>
                  </w:pPr>
                  <w:r w:rsidRPr="007E2EBC">
                    <w:rPr>
                      <w:rFonts w:ascii="Arial" w:hAnsi="Arial" w:cs="Arial"/>
                      <w:b/>
                      <w:sz w:val="20"/>
                      <w:szCs w:val="20"/>
                      <w:lang w:val="es-CO"/>
                    </w:rPr>
                    <w:t>Justificación</w:t>
                  </w:r>
                </w:p>
              </w:tc>
              <w:tc>
                <w:tcPr>
                  <w:tcW w:w="1275" w:type="dxa"/>
                </w:tcPr>
                <w:p w14:paraId="4AF7B678" w14:textId="77777777" w:rsidR="00B84BC3" w:rsidRPr="007E2EBC" w:rsidRDefault="00B84BC3" w:rsidP="007E2EBC">
                  <w:pPr>
                    <w:pStyle w:val="Textoindependiente"/>
                    <w:framePr w:hSpace="141" w:wrap="around" w:vAnchor="text" w:hAnchor="margin" w:xAlign="center" w:y="130"/>
                    <w:spacing w:after="0"/>
                    <w:jc w:val="both"/>
                    <w:rPr>
                      <w:rFonts w:ascii="Arial" w:hAnsi="Arial" w:cs="Arial"/>
                      <w:b/>
                      <w:sz w:val="20"/>
                      <w:szCs w:val="20"/>
                      <w:lang w:val="es-CO"/>
                    </w:rPr>
                  </w:pPr>
                  <w:r w:rsidRPr="007E2EBC">
                    <w:rPr>
                      <w:rFonts w:ascii="Arial" w:hAnsi="Arial" w:cs="Arial"/>
                      <w:b/>
                      <w:sz w:val="20"/>
                      <w:szCs w:val="20"/>
                      <w:lang w:val="es-CO"/>
                    </w:rPr>
                    <w:t>Criterio para exigir el amparo</w:t>
                  </w:r>
                </w:p>
              </w:tc>
            </w:tr>
            <w:tr w:rsidR="00B84BC3" w:rsidRPr="007E2EBC" w14:paraId="7F4D74A9" w14:textId="77777777" w:rsidTr="00E31645">
              <w:trPr>
                <w:trHeight w:val="954"/>
              </w:trPr>
              <w:tc>
                <w:tcPr>
                  <w:tcW w:w="737" w:type="dxa"/>
                  <w:vMerge w:val="restart"/>
                  <w:shd w:val="clear" w:color="auto" w:fill="auto"/>
                  <w:textDirection w:val="btLr"/>
                </w:tcPr>
                <w:p w14:paraId="0F29EDC0" w14:textId="77777777" w:rsidR="00B84BC3" w:rsidRPr="007E2EBC" w:rsidRDefault="00B84BC3" w:rsidP="007E2EBC">
                  <w:pPr>
                    <w:pStyle w:val="Textoindependiente"/>
                    <w:framePr w:hSpace="141" w:wrap="around" w:vAnchor="text" w:hAnchor="margin" w:xAlign="center" w:y="130"/>
                    <w:spacing w:after="0"/>
                    <w:ind w:left="113" w:right="-93"/>
                    <w:jc w:val="center"/>
                    <w:rPr>
                      <w:rFonts w:ascii="Arial" w:hAnsi="Arial" w:cs="Arial"/>
                      <w:sz w:val="20"/>
                      <w:szCs w:val="20"/>
                      <w:lang w:val="es-CO"/>
                    </w:rPr>
                  </w:pPr>
                  <w:r w:rsidRPr="007E2EBC">
                    <w:rPr>
                      <w:rFonts w:ascii="Arial" w:hAnsi="Arial" w:cs="Arial"/>
                      <w:sz w:val="20"/>
                      <w:szCs w:val="20"/>
                      <w:lang w:val="es-CO"/>
                    </w:rPr>
                    <w:t>PÓLIZA DE SEGURO, GARANTÍA BANCARIA O PATRIMONIO AUTÓNOMO  (ARTS 2.2.1.2.3.2.1 A 2.2.1.2.3.4.1 DEL DECRETO 1082 DE 2015)</w:t>
                  </w:r>
                </w:p>
              </w:tc>
              <w:tc>
                <w:tcPr>
                  <w:tcW w:w="1134" w:type="dxa"/>
                  <w:shd w:val="clear" w:color="auto" w:fill="auto"/>
                </w:tcPr>
                <w:p w14:paraId="5692A7E1"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b/>
                      <w:sz w:val="20"/>
                      <w:szCs w:val="20"/>
                      <w:lang w:val="es-CO"/>
                    </w:rPr>
                  </w:pPr>
                  <w:r w:rsidRPr="007E2EBC">
                    <w:rPr>
                      <w:rFonts w:ascii="Arial" w:hAnsi="Arial" w:cs="Arial"/>
                      <w:b/>
                      <w:sz w:val="20"/>
                      <w:szCs w:val="20"/>
                      <w:lang w:val="es-CO"/>
                    </w:rPr>
                    <w:t>Seriedad de la Oferta</w:t>
                  </w:r>
                </w:p>
              </w:tc>
              <w:tc>
                <w:tcPr>
                  <w:tcW w:w="2268" w:type="dxa"/>
                  <w:shd w:val="clear" w:color="auto" w:fill="auto"/>
                </w:tcPr>
                <w:p w14:paraId="533F475E" w14:textId="77777777" w:rsidR="00B84BC3" w:rsidRPr="007E2EBC" w:rsidRDefault="00B84BC3" w:rsidP="007E2EBC">
                  <w:pPr>
                    <w:pStyle w:val="Textoindependiente"/>
                    <w:framePr w:hSpace="141" w:wrap="around" w:vAnchor="text" w:hAnchor="margin" w:xAlign="center" w:y="130"/>
                    <w:spacing w:after="0"/>
                    <w:ind w:right="-93"/>
                    <w:jc w:val="center"/>
                    <w:rPr>
                      <w:rFonts w:ascii="Arial" w:hAnsi="Arial" w:cs="Arial"/>
                      <w:sz w:val="20"/>
                      <w:szCs w:val="20"/>
                      <w:lang w:val="es-CO"/>
                    </w:rPr>
                  </w:pPr>
                  <w:r w:rsidRPr="007E2EBC">
                    <w:rPr>
                      <w:rFonts w:ascii="Arial" w:hAnsi="Arial" w:cs="Arial"/>
                      <w:sz w:val="20"/>
                      <w:szCs w:val="20"/>
                      <w:lang w:val="es-CO"/>
                    </w:rPr>
                    <w:t>10% del valor total del presupuesto estimado</w:t>
                  </w:r>
                </w:p>
              </w:tc>
              <w:tc>
                <w:tcPr>
                  <w:tcW w:w="1843" w:type="dxa"/>
                  <w:shd w:val="clear" w:color="auto" w:fill="auto"/>
                </w:tcPr>
                <w:p w14:paraId="3DA1B8D1"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sz w:val="20"/>
                      <w:szCs w:val="20"/>
                      <w:lang w:val="es-CO"/>
                    </w:rPr>
                  </w:pPr>
                  <w:r w:rsidRPr="007E2EBC">
                    <w:rPr>
                      <w:rFonts w:ascii="Arial" w:hAnsi="Arial" w:cs="Arial"/>
                      <w:sz w:val="20"/>
                      <w:szCs w:val="20"/>
                      <w:lang w:val="es-CO"/>
                    </w:rPr>
                    <w:t>90 días que cubren desde la presentación de la oferta y hasta la aprobación de la garantía de cumplimiento del contrato</w:t>
                  </w:r>
                </w:p>
              </w:tc>
              <w:tc>
                <w:tcPr>
                  <w:tcW w:w="1985" w:type="dxa"/>
                  <w:shd w:val="clear" w:color="auto" w:fill="auto"/>
                </w:tcPr>
                <w:p w14:paraId="003BF156" w14:textId="77777777" w:rsidR="00B84BC3" w:rsidRPr="007E2EBC" w:rsidRDefault="00B84BC3" w:rsidP="007E2EBC">
                  <w:pPr>
                    <w:pStyle w:val="Textoindependiente"/>
                    <w:framePr w:hSpace="141" w:wrap="around" w:vAnchor="text" w:hAnchor="margin" w:xAlign="center" w:y="130"/>
                    <w:spacing w:after="0"/>
                    <w:jc w:val="both"/>
                    <w:rPr>
                      <w:rFonts w:ascii="Arial" w:hAnsi="Arial" w:cs="Arial"/>
                      <w:sz w:val="20"/>
                      <w:szCs w:val="20"/>
                      <w:lang w:val="es-CO"/>
                    </w:rPr>
                  </w:pPr>
                  <w:r w:rsidRPr="007E2EBC">
                    <w:rPr>
                      <w:rFonts w:ascii="Arial" w:hAnsi="Arial" w:cs="Arial"/>
                      <w:sz w:val="20"/>
                      <w:szCs w:val="20"/>
                      <w:lang w:val="es-CO"/>
                    </w:rPr>
                    <w:t>Cubrir a la entidad por los posibles perjuicios derivados del incumplimiento de la propuesta presentada, según lo dispuesto en el artículo 2.2.1.2.3.1.6 del Decreto 1082 de 2015.</w:t>
                  </w:r>
                </w:p>
              </w:tc>
              <w:tc>
                <w:tcPr>
                  <w:tcW w:w="1275" w:type="dxa"/>
                </w:tcPr>
                <w:p w14:paraId="16A627B1" w14:textId="77777777" w:rsidR="00B84BC3" w:rsidRPr="007E2EBC" w:rsidRDefault="00B84BC3" w:rsidP="007E2EBC">
                  <w:pPr>
                    <w:pStyle w:val="Textoindependiente"/>
                    <w:framePr w:hSpace="141" w:wrap="around" w:vAnchor="text" w:hAnchor="margin" w:xAlign="center" w:y="130"/>
                    <w:spacing w:after="0"/>
                    <w:jc w:val="both"/>
                    <w:rPr>
                      <w:rFonts w:ascii="Arial" w:hAnsi="Arial" w:cs="Arial"/>
                      <w:sz w:val="20"/>
                      <w:szCs w:val="20"/>
                      <w:lang w:val="es-CO"/>
                    </w:rPr>
                  </w:pPr>
                  <w:r w:rsidRPr="007E2EBC">
                    <w:rPr>
                      <w:rFonts w:ascii="Arial" w:hAnsi="Arial" w:cs="Arial"/>
                      <w:sz w:val="20"/>
                      <w:szCs w:val="20"/>
                      <w:lang w:val="es-CO"/>
                    </w:rPr>
                    <w:t>A excepción de las situaciones dispuestas en las notas previstas al final de este cuadro, se recomienda siempre solicitar este amparo.</w:t>
                  </w:r>
                </w:p>
              </w:tc>
            </w:tr>
            <w:tr w:rsidR="00B84BC3" w:rsidRPr="007E2EBC" w14:paraId="677DECC4" w14:textId="77777777" w:rsidTr="00E31645">
              <w:trPr>
                <w:trHeight w:val="954"/>
              </w:trPr>
              <w:tc>
                <w:tcPr>
                  <w:tcW w:w="737" w:type="dxa"/>
                  <w:vMerge/>
                  <w:shd w:val="clear" w:color="auto" w:fill="auto"/>
                </w:tcPr>
                <w:p w14:paraId="59816AEA"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sz w:val="20"/>
                      <w:szCs w:val="20"/>
                      <w:lang w:val="es-CO"/>
                    </w:rPr>
                  </w:pPr>
                </w:p>
              </w:tc>
              <w:tc>
                <w:tcPr>
                  <w:tcW w:w="1134" w:type="dxa"/>
                  <w:shd w:val="clear" w:color="auto" w:fill="auto"/>
                </w:tcPr>
                <w:p w14:paraId="54EF783C"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b/>
                      <w:sz w:val="20"/>
                      <w:szCs w:val="20"/>
                      <w:lang w:val="es-CO"/>
                    </w:rPr>
                  </w:pPr>
                </w:p>
                <w:p w14:paraId="01E47EDA"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b/>
                      <w:sz w:val="20"/>
                      <w:szCs w:val="20"/>
                      <w:lang w:val="es-CO"/>
                    </w:rPr>
                  </w:pPr>
                </w:p>
                <w:p w14:paraId="35E317A2"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b/>
                      <w:sz w:val="20"/>
                      <w:szCs w:val="20"/>
                      <w:lang w:val="es-CO"/>
                    </w:rPr>
                  </w:pPr>
                  <w:r w:rsidRPr="007E2EBC">
                    <w:rPr>
                      <w:rFonts w:ascii="Arial" w:hAnsi="Arial" w:cs="Arial"/>
                      <w:b/>
                      <w:sz w:val="20"/>
                      <w:szCs w:val="20"/>
                      <w:lang w:val="es-CO"/>
                    </w:rPr>
                    <w:t>Cumplimiento</w:t>
                  </w:r>
                </w:p>
              </w:tc>
              <w:tc>
                <w:tcPr>
                  <w:tcW w:w="2268" w:type="dxa"/>
                  <w:shd w:val="clear" w:color="auto" w:fill="auto"/>
                </w:tcPr>
                <w:p w14:paraId="640E82A9" w14:textId="77777777" w:rsidR="00B84BC3" w:rsidRPr="007E2EBC" w:rsidRDefault="00B84BC3" w:rsidP="007E2EBC">
                  <w:pPr>
                    <w:pStyle w:val="Textoindependiente"/>
                    <w:framePr w:hSpace="141" w:wrap="around" w:vAnchor="text" w:hAnchor="margin" w:xAlign="center" w:y="130"/>
                    <w:ind w:right="-93"/>
                    <w:jc w:val="center"/>
                    <w:rPr>
                      <w:rFonts w:ascii="Arial" w:hAnsi="Arial" w:cs="Arial"/>
                      <w:sz w:val="20"/>
                      <w:szCs w:val="20"/>
                      <w:lang w:val="es-CO"/>
                    </w:rPr>
                  </w:pPr>
                  <w:r w:rsidRPr="007E2EBC">
                    <w:rPr>
                      <w:rFonts w:ascii="Arial" w:hAnsi="Arial" w:cs="Arial"/>
                      <w:sz w:val="20"/>
                      <w:szCs w:val="20"/>
                      <w:lang w:val="es-CO"/>
                    </w:rPr>
                    <w:t xml:space="preserve">Debe ser por lo menos del 10% del valor total del contrato </w:t>
                  </w:r>
                </w:p>
              </w:tc>
              <w:tc>
                <w:tcPr>
                  <w:tcW w:w="1843" w:type="dxa"/>
                  <w:shd w:val="clear" w:color="auto" w:fill="auto"/>
                </w:tcPr>
                <w:p w14:paraId="1BB771F3"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sz w:val="20"/>
                      <w:szCs w:val="20"/>
                      <w:lang w:val="es-CO"/>
                    </w:rPr>
                  </w:pPr>
                  <w:r w:rsidRPr="007E2EBC">
                    <w:rPr>
                      <w:rFonts w:ascii="Arial" w:hAnsi="Arial" w:cs="Arial"/>
                      <w:sz w:val="20"/>
                      <w:szCs w:val="20"/>
                      <w:lang w:val="es-CO"/>
                    </w:rPr>
                    <w:t xml:space="preserve">Duración del contrato y XXX  meses a partir de la terminación del contrato </w:t>
                  </w:r>
                </w:p>
              </w:tc>
              <w:tc>
                <w:tcPr>
                  <w:tcW w:w="1985" w:type="dxa"/>
                  <w:shd w:val="clear" w:color="auto" w:fill="auto"/>
                </w:tcPr>
                <w:p w14:paraId="679B47F9" w14:textId="77777777" w:rsidR="00B84BC3" w:rsidRPr="007E2EBC" w:rsidRDefault="00B84BC3" w:rsidP="007E2EBC">
                  <w:pPr>
                    <w:pStyle w:val="Textoindependiente"/>
                    <w:framePr w:hSpace="141" w:wrap="around" w:vAnchor="text" w:hAnchor="margin" w:xAlign="center" w:y="130"/>
                    <w:spacing w:after="0"/>
                    <w:jc w:val="both"/>
                    <w:rPr>
                      <w:rFonts w:ascii="Arial" w:hAnsi="Arial" w:cs="Arial"/>
                      <w:sz w:val="20"/>
                      <w:szCs w:val="20"/>
                      <w:lang w:val="es-CO"/>
                    </w:rPr>
                  </w:pPr>
                  <w:r w:rsidRPr="007E2EBC">
                    <w:rPr>
                      <w:rFonts w:ascii="Arial" w:hAnsi="Arial" w:cs="Arial"/>
                      <w:sz w:val="20"/>
                      <w:szCs w:val="20"/>
                      <w:lang w:val="es-CO"/>
                    </w:rPr>
                    <w:t>Cubrir a la entidad por los posibles perjuicios directos derivados del incumplimiento imputable al contratista de las obligaciones del Contrato, según lo dispone el artículo 2.2.1.2.3.1.7 numeral 3° del Decreto 1082 de 2015.</w:t>
                  </w:r>
                </w:p>
              </w:tc>
              <w:tc>
                <w:tcPr>
                  <w:tcW w:w="1275" w:type="dxa"/>
                </w:tcPr>
                <w:p w14:paraId="4B250D59" w14:textId="77777777" w:rsidR="00B84BC3" w:rsidRPr="007E2EBC" w:rsidRDefault="00B84BC3" w:rsidP="007E2EBC">
                  <w:pPr>
                    <w:pStyle w:val="Textoindependiente"/>
                    <w:framePr w:hSpace="141" w:wrap="around" w:vAnchor="text" w:hAnchor="margin" w:xAlign="center" w:y="130"/>
                    <w:spacing w:after="0"/>
                    <w:jc w:val="both"/>
                    <w:rPr>
                      <w:rFonts w:ascii="Arial" w:hAnsi="Arial" w:cs="Arial"/>
                      <w:sz w:val="20"/>
                      <w:szCs w:val="20"/>
                      <w:lang w:val="es-CO"/>
                    </w:rPr>
                  </w:pPr>
                  <w:r w:rsidRPr="007E2EBC">
                    <w:rPr>
                      <w:rFonts w:ascii="Arial" w:hAnsi="Arial" w:cs="Arial"/>
                      <w:sz w:val="20"/>
                      <w:szCs w:val="20"/>
                      <w:lang w:val="es-CO"/>
                    </w:rPr>
                    <w:t>A excepción de las situaciones dispuestas en las notas previstas al final de este cuadro, se recomienda siempre solicitar este amparo.</w:t>
                  </w:r>
                </w:p>
              </w:tc>
            </w:tr>
            <w:tr w:rsidR="00B84BC3" w:rsidRPr="007E2EBC" w14:paraId="6425A5FA" w14:textId="77777777" w:rsidTr="00E31645">
              <w:trPr>
                <w:trHeight w:val="954"/>
              </w:trPr>
              <w:tc>
                <w:tcPr>
                  <w:tcW w:w="737" w:type="dxa"/>
                  <w:vMerge/>
                  <w:shd w:val="clear" w:color="auto" w:fill="auto"/>
                </w:tcPr>
                <w:p w14:paraId="64F10872"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sz w:val="20"/>
                      <w:szCs w:val="20"/>
                      <w:lang w:val="es-CO"/>
                    </w:rPr>
                  </w:pPr>
                </w:p>
              </w:tc>
              <w:tc>
                <w:tcPr>
                  <w:tcW w:w="1134" w:type="dxa"/>
                  <w:shd w:val="clear" w:color="auto" w:fill="auto"/>
                </w:tcPr>
                <w:p w14:paraId="0DDDF72D"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b/>
                      <w:sz w:val="20"/>
                      <w:szCs w:val="20"/>
                      <w:lang w:val="es-CO"/>
                    </w:rPr>
                  </w:pPr>
                </w:p>
                <w:p w14:paraId="17603332"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b/>
                      <w:sz w:val="20"/>
                      <w:szCs w:val="20"/>
                      <w:lang w:val="es-CO"/>
                    </w:rPr>
                  </w:pPr>
                </w:p>
                <w:p w14:paraId="6098C154"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b/>
                      <w:sz w:val="20"/>
                      <w:szCs w:val="20"/>
                      <w:lang w:val="es-CO"/>
                    </w:rPr>
                  </w:pPr>
                  <w:r w:rsidRPr="007E2EBC">
                    <w:rPr>
                      <w:rFonts w:ascii="Arial" w:hAnsi="Arial" w:cs="Arial"/>
                      <w:b/>
                      <w:sz w:val="20"/>
                      <w:szCs w:val="20"/>
                      <w:lang w:val="es-CO"/>
                    </w:rPr>
                    <w:t>Anticipo</w:t>
                  </w:r>
                </w:p>
              </w:tc>
              <w:tc>
                <w:tcPr>
                  <w:tcW w:w="2268" w:type="dxa"/>
                  <w:shd w:val="clear" w:color="auto" w:fill="auto"/>
                </w:tcPr>
                <w:p w14:paraId="5F3DAE3F" w14:textId="77777777" w:rsidR="00B84BC3" w:rsidRPr="007E2EBC" w:rsidRDefault="00B84BC3" w:rsidP="007E2EBC">
                  <w:pPr>
                    <w:pStyle w:val="Textoindependiente"/>
                    <w:framePr w:hSpace="141" w:wrap="around" w:vAnchor="text" w:hAnchor="margin" w:xAlign="center" w:y="130"/>
                    <w:spacing w:after="0"/>
                    <w:ind w:right="-93"/>
                    <w:jc w:val="center"/>
                    <w:rPr>
                      <w:rFonts w:ascii="Arial" w:hAnsi="Arial" w:cs="Arial"/>
                      <w:sz w:val="20"/>
                      <w:szCs w:val="20"/>
                      <w:lang w:val="es-CO"/>
                    </w:rPr>
                  </w:pPr>
                  <w:r w:rsidRPr="007E2EBC">
                    <w:rPr>
                      <w:rFonts w:ascii="Arial" w:hAnsi="Arial" w:cs="Arial"/>
                      <w:sz w:val="20"/>
                      <w:szCs w:val="20"/>
                      <w:lang w:val="es-CO"/>
                    </w:rPr>
                    <w:t>100% del valor entregado en tal calidad</w:t>
                  </w:r>
                </w:p>
              </w:tc>
              <w:tc>
                <w:tcPr>
                  <w:tcW w:w="1843" w:type="dxa"/>
                  <w:shd w:val="clear" w:color="auto" w:fill="auto"/>
                </w:tcPr>
                <w:p w14:paraId="5C5294F4"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sz w:val="20"/>
                      <w:szCs w:val="20"/>
                      <w:lang w:val="es-CO"/>
                    </w:rPr>
                  </w:pPr>
                  <w:r w:rsidRPr="007E2EBC">
                    <w:rPr>
                      <w:rFonts w:ascii="Arial" w:hAnsi="Arial" w:cs="Arial"/>
                      <w:sz w:val="20"/>
                      <w:szCs w:val="20"/>
                      <w:lang w:val="es-CO"/>
                    </w:rPr>
                    <w:t>La garantía de buen manejo y correcta inversión del anticipo debe estar vigente hasta la liquidación del contrato o hasta la amortización del anticipo.</w:t>
                  </w:r>
                </w:p>
              </w:tc>
              <w:tc>
                <w:tcPr>
                  <w:tcW w:w="1985" w:type="dxa"/>
                  <w:shd w:val="clear" w:color="auto" w:fill="auto"/>
                </w:tcPr>
                <w:p w14:paraId="67294E52" w14:textId="77777777" w:rsidR="00B84BC3" w:rsidRPr="007E2EBC" w:rsidRDefault="00B84BC3" w:rsidP="007E2EBC">
                  <w:pPr>
                    <w:pStyle w:val="Textoindependiente"/>
                    <w:framePr w:hSpace="141" w:wrap="around" w:vAnchor="text" w:hAnchor="margin" w:xAlign="center" w:y="130"/>
                    <w:spacing w:after="0"/>
                    <w:jc w:val="both"/>
                    <w:rPr>
                      <w:rFonts w:ascii="Arial" w:hAnsi="Arial" w:cs="Arial"/>
                      <w:sz w:val="20"/>
                      <w:szCs w:val="20"/>
                      <w:lang w:val="es-CO"/>
                    </w:rPr>
                  </w:pPr>
                  <w:r w:rsidRPr="007E2EBC">
                    <w:rPr>
                      <w:rFonts w:ascii="Arial" w:hAnsi="Arial" w:cs="Arial"/>
                      <w:sz w:val="20"/>
                      <w:szCs w:val="20"/>
                      <w:lang w:val="es-CO"/>
                    </w:rPr>
                    <w:t>Cubrir a la entidad  de los posibles  perjuicios que pueda sufrir la Entidad estatal con ocasión de la no inversión del anticipo, el uso indebido del anticipo y la apropiación indebida de los recursos recibidos en calidad de anticipo por el contratista, según lo dispone el artículo 2.2.1.2.3.1.7 numeral 1° del Decreto 1082 de 2015.</w:t>
                  </w:r>
                </w:p>
              </w:tc>
              <w:tc>
                <w:tcPr>
                  <w:tcW w:w="1275" w:type="dxa"/>
                </w:tcPr>
                <w:p w14:paraId="36AE9F65" w14:textId="77777777" w:rsidR="00B84BC3" w:rsidRPr="007E2EBC" w:rsidRDefault="00B84BC3" w:rsidP="007E2EBC">
                  <w:pPr>
                    <w:pStyle w:val="Textoindependiente"/>
                    <w:framePr w:hSpace="141" w:wrap="around" w:vAnchor="text" w:hAnchor="margin" w:xAlign="center" w:y="130"/>
                    <w:spacing w:after="0"/>
                    <w:jc w:val="both"/>
                    <w:rPr>
                      <w:rFonts w:ascii="Arial" w:hAnsi="Arial" w:cs="Arial"/>
                      <w:sz w:val="20"/>
                      <w:szCs w:val="20"/>
                      <w:lang w:val="es-CO"/>
                    </w:rPr>
                  </w:pPr>
                  <w:r w:rsidRPr="007E2EBC">
                    <w:rPr>
                      <w:rFonts w:ascii="Arial" w:hAnsi="Arial" w:cs="Arial"/>
                      <w:sz w:val="20"/>
                      <w:szCs w:val="20"/>
                      <w:lang w:val="es-CO"/>
                    </w:rPr>
                    <w:t>Siempre que haya desembolso anticipado se debe solicitar.</w:t>
                  </w:r>
                </w:p>
              </w:tc>
            </w:tr>
            <w:tr w:rsidR="00B84BC3" w:rsidRPr="007E2EBC" w14:paraId="667B0300" w14:textId="77777777" w:rsidTr="00E31645">
              <w:trPr>
                <w:trHeight w:val="1146"/>
              </w:trPr>
              <w:tc>
                <w:tcPr>
                  <w:tcW w:w="737" w:type="dxa"/>
                  <w:vMerge/>
                  <w:shd w:val="clear" w:color="auto" w:fill="auto"/>
                </w:tcPr>
                <w:p w14:paraId="135D622E"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sz w:val="20"/>
                      <w:szCs w:val="20"/>
                      <w:lang w:val="es-CO"/>
                    </w:rPr>
                  </w:pPr>
                </w:p>
              </w:tc>
              <w:tc>
                <w:tcPr>
                  <w:tcW w:w="1134" w:type="dxa"/>
                  <w:shd w:val="clear" w:color="auto" w:fill="auto"/>
                </w:tcPr>
                <w:p w14:paraId="008C49F1"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b/>
                      <w:sz w:val="20"/>
                      <w:szCs w:val="20"/>
                      <w:lang w:val="es-CO"/>
                    </w:rPr>
                  </w:pPr>
                  <w:r w:rsidRPr="007E2EBC">
                    <w:rPr>
                      <w:rFonts w:ascii="Arial" w:hAnsi="Arial" w:cs="Arial"/>
                      <w:b/>
                      <w:sz w:val="20"/>
                      <w:szCs w:val="20"/>
                      <w:lang w:val="es-CO"/>
                    </w:rPr>
                    <w:t>Pago Anticipado</w:t>
                  </w:r>
                </w:p>
              </w:tc>
              <w:tc>
                <w:tcPr>
                  <w:tcW w:w="2268" w:type="dxa"/>
                  <w:shd w:val="clear" w:color="auto" w:fill="auto"/>
                </w:tcPr>
                <w:p w14:paraId="20FD641E" w14:textId="77777777" w:rsidR="00B84BC3" w:rsidRPr="007E2EBC" w:rsidRDefault="00B84BC3" w:rsidP="007E2EBC">
                  <w:pPr>
                    <w:pStyle w:val="Textoindependiente"/>
                    <w:framePr w:hSpace="141" w:wrap="around" w:vAnchor="text" w:hAnchor="margin" w:xAlign="center" w:y="130"/>
                    <w:spacing w:after="0"/>
                    <w:ind w:right="-93"/>
                    <w:jc w:val="both"/>
                    <w:rPr>
                      <w:rFonts w:ascii="Arial" w:hAnsi="Arial" w:cs="Arial"/>
                      <w:sz w:val="20"/>
                      <w:szCs w:val="20"/>
                      <w:lang w:val="es-CO"/>
                    </w:rPr>
                  </w:pPr>
                  <w:r w:rsidRPr="007E2EBC">
                    <w:rPr>
                      <w:rFonts w:ascii="Arial" w:hAnsi="Arial" w:cs="Arial"/>
                      <w:color w:val="000000"/>
                      <w:sz w:val="20"/>
                      <w:szCs w:val="20"/>
                      <w:shd w:val="clear" w:color="auto" w:fill="FFFFFF"/>
                    </w:rPr>
                    <w:t>100%) del monto pagado de forma anticipada, ya sea este en dinero o en especie.</w:t>
                  </w:r>
                </w:p>
              </w:tc>
              <w:tc>
                <w:tcPr>
                  <w:tcW w:w="1843" w:type="dxa"/>
                  <w:shd w:val="clear" w:color="auto" w:fill="auto"/>
                </w:tcPr>
                <w:p w14:paraId="33F683E7" w14:textId="77777777" w:rsidR="00B84BC3" w:rsidRPr="007E2EBC" w:rsidRDefault="00B84BC3" w:rsidP="007E2EBC">
                  <w:pPr>
                    <w:pStyle w:val="Textoindependiente"/>
                    <w:framePr w:hSpace="141" w:wrap="around" w:vAnchor="text" w:hAnchor="margin" w:xAlign="center" w:y="130"/>
                    <w:spacing w:after="0"/>
                    <w:ind w:right="-93"/>
                    <w:jc w:val="both"/>
                    <w:rPr>
                      <w:rFonts w:ascii="Arial" w:hAnsi="Arial" w:cs="Arial"/>
                      <w:sz w:val="20"/>
                      <w:szCs w:val="20"/>
                      <w:lang w:val="es-CO"/>
                    </w:rPr>
                  </w:pPr>
                  <w:r w:rsidRPr="007E2EBC">
                    <w:rPr>
                      <w:rFonts w:ascii="Arial" w:hAnsi="Arial" w:cs="Arial"/>
                      <w:sz w:val="20"/>
                      <w:szCs w:val="20"/>
                      <w:lang w:val="es-CO"/>
                    </w:rPr>
                    <w:t>Debe estar vigente hasta la liquidación del contrato o hasta que la Entidad Estatal  verifique el cumplimiento de todas las actividades o la entrega de todos los bienes o servicios asociados al pago anticipado, de acuerdo con lo que determine la Entidad Estatal</w:t>
                  </w:r>
                </w:p>
              </w:tc>
              <w:tc>
                <w:tcPr>
                  <w:tcW w:w="1985" w:type="dxa"/>
                  <w:shd w:val="clear" w:color="auto" w:fill="auto"/>
                </w:tcPr>
                <w:p w14:paraId="132F1252" w14:textId="77777777" w:rsidR="00B84BC3" w:rsidRPr="007E2EBC" w:rsidRDefault="00B84BC3" w:rsidP="007E2EBC">
                  <w:pPr>
                    <w:pStyle w:val="Textoindependiente"/>
                    <w:framePr w:hSpace="141" w:wrap="around" w:vAnchor="text" w:hAnchor="margin" w:xAlign="center" w:y="130"/>
                    <w:spacing w:after="0"/>
                    <w:jc w:val="both"/>
                    <w:rPr>
                      <w:rFonts w:ascii="Arial" w:hAnsi="Arial" w:cs="Arial"/>
                      <w:sz w:val="20"/>
                      <w:szCs w:val="20"/>
                      <w:lang w:val="es-CO"/>
                    </w:rPr>
                  </w:pPr>
                  <w:r w:rsidRPr="007E2EBC">
                    <w:rPr>
                      <w:rFonts w:ascii="Arial" w:hAnsi="Arial" w:cs="Arial"/>
                      <w:sz w:val="20"/>
                      <w:szCs w:val="20"/>
                      <w:lang w:val="es-CO"/>
                    </w:rPr>
                    <w:t>Cubrir a la Entidad de los posibles perjuicios que sufra por la no devolución total o parcial, por parte del contratista garantizado la devolución de los dineros que le fueron entregados a título de pago anticipado, según lo dispone el artículo 2.2.1.2.3.1.7   numeral 2° del Decreto 1082 de 2015.</w:t>
                  </w:r>
                </w:p>
              </w:tc>
              <w:tc>
                <w:tcPr>
                  <w:tcW w:w="1275" w:type="dxa"/>
                </w:tcPr>
                <w:p w14:paraId="0FDE8402" w14:textId="77777777" w:rsidR="00B84BC3" w:rsidRPr="007E2EBC" w:rsidRDefault="00B84BC3" w:rsidP="007E2EBC">
                  <w:pPr>
                    <w:pStyle w:val="Textoindependiente"/>
                    <w:framePr w:hSpace="141" w:wrap="around" w:vAnchor="text" w:hAnchor="margin" w:xAlign="center" w:y="130"/>
                    <w:spacing w:after="0"/>
                    <w:jc w:val="both"/>
                    <w:rPr>
                      <w:rFonts w:ascii="Arial" w:hAnsi="Arial" w:cs="Arial"/>
                      <w:sz w:val="20"/>
                      <w:szCs w:val="20"/>
                      <w:lang w:val="es-CO"/>
                    </w:rPr>
                  </w:pPr>
                  <w:r w:rsidRPr="007E2EBC">
                    <w:rPr>
                      <w:rFonts w:ascii="Arial" w:hAnsi="Arial" w:cs="Arial"/>
                      <w:sz w:val="20"/>
                      <w:szCs w:val="20"/>
                      <w:lang w:val="es-CO"/>
                    </w:rPr>
                    <w:t>Siempre que haya desembolso anticipado se debe solicitar.</w:t>
                  </w:r>
                </w:p>
              </w:tc>
            </w:tr>
            <w:tr w:rsidR="00B84BC3" w:rsidRPr="007E2EBC" w14:paraId="76ECDB7F" w14:textId="77777777" w:rsidTr="00E31645">
              <w:trPr>
                <w:trHeight w:val="1146"/>
              </w:trPr>
              <w:tc>
                <w:tcPr>
                  <w:tcW w:w="737" w:type="dxa"/>
                  <w:vMerge/>
                  <w:shd w:val="clear" w:color="auto" w:fill="auto"/>
                </w:tcPr>
                <w:p w14:paraId="182EF706"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sz w:val="20"/>
                      <w:szCs w:val="20"/>
                      <w:lang w:val="es-CO"/>
                    </w:rPr>
                  </w:pPr>
                </w:p>
              </w:tc>
              <w:tc>
                <w:tcPr>
                  <w:tcW w:w="1134" w:type="dxa"/>
                  <w:shd w:val="clear" w:color="auto" w:fill="auto"/>
                </w:tcPr>
                <w:p w14:paraId="5CC75F12"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b/>
                      <w:sz w:val="20"/>
                      <w:szCs w:val="20"/>
                      <w:lang w:val="es-CO"/>
                    </w:rPr>
                  </w:pPr>
                </w:p>
                <w:p w14:paraId="679710BA"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b/>
                      <w:sz w:val="20"/>
                      <w:szCs w:val="20"/>
                      <w:lang w:val="es-CO"/>
                    </w:rPr>
                  </w:pPr>
                </w:p>
                <w:p w14:paraId="29698B95"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b/>
                      <w:sz w:val="20"/>
                      <w:szCs w:val="20"/>
                      <w:lang w:val="es-CO"/>
                    </w:rPr>
                  </w:pPr>
                  <w:r w:rsidRPr="007E2EBC">
                    <w:rPr>
                      <w:rFonts w:ascii="Arial" w:hAnsi="Arial" w:cs="Arial"/>
                      <w:b/>
                      <w:sz w:val="20"/>
                      <w:szCs w:val="20"/>
                      <w:lang w:val="es-CO"/>
                    </w:rPr>
                    <w:t xml:space="preserve">Calidad del Servicio </w:t>
                  </w:r>
                </w:p>
              </w:tc>
              <w:tc>
                <w:tcPr>
                  <w:tcW w:w="2268" w:type="dxa"/>
                  <w:shd w:val="clear" w:color="auto" w:fill="auto"/>
                </w:tcPr>
                <w:p w14:paraId="511CAF11" w14:textId="77777777" w:rsidR="00B84BC3" w:rsidRPr="007E2EBC" w:rsidRDefault="00B84BC3" w:rsidP="007E2EBC">
                  <w:pPr>
                    <w:pStyle w:val="Textoindependiente"/>
                    <w:framePr w:hSpace="141" w:wrap="around" w:vAnchor="text" w:hAnchor="margin" w:xAlign="center" w:y="130"/>
                    <w:ind w:right="-93"/>
                    <w:rPr>
                      <w:rFonts w:ascii="Arial" w:hAnsi="Arial" w:cs="Arial"/>
                      <w:sz w:val="20"/>
                      <w:szCs w:val="20"/>
                      <w:lang w:val="es-CO"/>
                    </w:rPr>
                  </w:pPr>
                  <w:r w:rsidRPr="007E2EBC">
                    <w:rPr>
                      <w:rFonts w:ascii="Arial" w:hAnsi="Arial" w:cs="Arial"/>
                      <w:sz w:val="20"/>
                      <w:szCs w:val="20"/>
                      <w:lang w:val="es-CO"/>
                    </w:rPr>
                    <w:t>La Entidad debe determinar el valor y el plazo de la garantía de acuerdo con el objeto, el valor, la naturaleza y obligaciones contenidas en el contrato.</w:t>
                  </w:r>
                </w:p>
              </w:tc>
              <w:tc>
                <w:tcPr>
                  <w:tcW w:w="1843" w:type="dxa"/>
                  <w:shd w:val="clear" w:color="auto" w:fill="auto"/>
                </w:tcPr>
                <w:p w14:paraId="5474F425"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sz w:val="20"/>
                      <w:szCs w:val="20"/>
                      <w:lang w:val="es-CO"/>
                    </w:rPr>
                  </w:pPr>
                  <w:r w:rsidRPr="007E2EBC">
                    <w:rPr>
                      <w:rFonts w:ascii="Arial" w:hAnsi="Arial" w:cs="Arial"/>
                      <w:sz w:val="20"/>
                      <w:szCs w:val="20"/>
                      <w:lang w:val="es-CO"/>
                    </w:rPr>
                    <w:t>Duración del contrato y X meses a partir de la terminación del contrato</w:t>
                  </w:r>
                </w:p>
              </w:tc>
              <w:tc>
                <w:tcPr>
                  <w:tcW w:w="1985" w:type="dxa"/>
                  <w:shd w:val="clear" w:color="auto" w:fill="auto"/>
                </w:tcPr>
                <w:p w14:paraId="25C70888" w14:textId="77777777" w:rsidR="00B84BC3" w:rsidRPr="007E2EBC" w:rsidRDefault="00B84BC3" w:rsidP="007E2EBC">
                  <w:pPr>
                    <w:pStyle w:val="Textoindependiente"/>
                    <w:framePr w:hSpace="141" w:wrap="around" w:vAnchor="text" w:hAnchor="margin" w:xAlign="center" w:y="130"/>
                    <w:spacing w:after="0"/>
                    <w:jc w:val="both"/>
                    <w:rPr>
                      <w:rFonts w:ascii="Arial" w:hAnsi="Arial" w:cs="Arial"/>
                      <w:sz w:val="20"/>
                      <w:szCs w:val="20"/>
                      <w:lang w:val="es-CO"/>
                    </w:rPr>
                  </w:pPr>
                  <w:r w:rsidRPr="007E2EBC">
                    <w:rPr>
                      <w:rFonts w:ascii="Arial" w:hAnsi="Arial" w:cs="Arial"/>
                      <w:sz w:val="20"/>
                      <w:szCs w:val="20"/>
                      <w:lang w:val="es-CO"/>
                    </w:rPr>
                    <w:t xml:space="preserve">Cubrir a la entidad frente a los perjuicios imputables al contratista, derivados de la deficiente calidad  del servicio prestado por el contratista de acuerdo con las especificaciones técnicas del contrato, según lo </w:t>
                  </w:r>
                  <w:r w:rsidRPr="007E2EBC">
                    <w:rPr>
                      <w:rFonts w:ascii="Arial" w:hAnsi="Arial" w:cs="Arial"/>
                      <w:sz w:val="20"/>
                      <w:szCs w:val="20"/>
                      <w:lang w:val="es-CO"/>
                    </w:rPr>
                    <w:lastRenderedPageBreak/>
                    <w:t>dispone el artículo 2.2.1.2.3.1.7  numeral 6° del Decreto 1082 de 2015.</w:t>
                  </w:r>
                </w:p>
              </w:tc>
              <w:tc>
                <w:tcPr>
                  <w:tcW w:w="1275" w:type="dxa"/>
                </w:tcPr>
                <w:p w14:paraId="5F9F221F" w14:textId="77777777" w:rsidR="00B84BC3" w:rsidRPr="007E2EBC" w:rsidRDefault="00B84BC3" w:rsidP="007E2EBC">
                  <w:pPr>
                    <w:pStyle w:val="Textoindependiente"/>
                    <w:framePr w:hSpace="141" w:wrap="around" w:vAnchor="text" w:hAnchor="margin" w:xAlign="center" w:y="130"/>
                    <w:spacing w:after="0"/>
                    <w:jc w:val="both"/>
                    <w:rPr>
                      <w:rFonts w:ascii="Arial" w:hAnsi="Arial" w:cs="Arial"/>
                      <w:sz w:val="20"/>
                      <w:szCs w:val="20"/>
                      <w:lang w:val="es-CO"/>
                    </w:rPr>
                  </w:pPr>
                  <w:r w:rsidRPr="007E2EBC">
                    <w:rPr>
                      <w:rFonts w:ascii="Arial" w:hAnsi="Arial" w:cs="Arial"/>
                      <w:sz w:val="20"/>
                      <w:szCs w:val="20"/>
                      <w:lang w:val="es-CO"/>
                    </w:rPr>
                    <w:lastRenderedPageBreak/>
                    <w:t>A excepción de las situaciones dispuestas en las notas previstas al final de este cuadro, se recomienda siempre solicitar este amparo.</w:t>
                  </w:r>
                </w:p>
              </w:tc>
            </w:tr>
            <w:tr w:rsidR="00B84BC3" w:rsidRPr="007E2EBC" w14:paraId="62BFFD42" w14:textId="77777777" w:rsidTr="00E31645">
              <w:trPr>
                <w:trHeight w:val="870"/>
              </w:trPr>
              <w:tc>
                <w:tcPr>
                  <w:tcW w:w="737" w:type="dxa"/>
                  <w:vMerge/>
                  <w:shd w:val="clear" w:color="auto" w:fill="auto"/>
                </w:tcPr>
                <w:p w14:paraId="77AD87FA"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sz w:val="20"/>
                      <w:szCs w:val="20"/>
                      <w:lang w:val="es-CO"/>
                    </w:rPr>
                  </w:pPr>
                </w:p>
              </w:tc>
              <w:tc>
                <w:tcPr>
                  <w:tcW w:w="1134" w:type="dxa"/>
                  <w:shd w:val="clear" w:color="auto" w:fill="auto"/>
                </w:tcPr>
                <w:p w14:paraId="574670F0"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b/>
                      <w:sz w:val="20"/>
                      <w:szCs w:val="20"/>
                      <w:lang w:val="es-CO"/>
                    </w:rPr>
                  </w:pPr>
                  <w:r w:rsidRPr="007E2EBC">
                    <w:rPr>
                      <w:rFonts w:ascii="Arial" w:hAnsi="Arial" w:cs="Arial"/>
                      <w:b/>
                      <w:sz w:val="20"/>
                      <w:szCs w:val="20"/>
                      <w:lang w:val="es-CO"/>
                    </w:rPr>
                    <w:t>Pago de salarios, prestaciones sociales legales e indemnizaciones laborales</w:t>
                  </w:r>
                </w:p>
              </w:tc>
              <w:tc>
                <w:tcPr>
                  <w:tcW w:w="2268" w:type="dxa"/>
                  <w:shd w:val="clear" w:color="auto" w:fill="auto"/>
                </w:tcPr>
                <w:p w14:paraId="44678F6A" w14:textId="77777777" w:rsidR="00B84BC3" w:rsidRPr="007E2EBC" w:rsidRDefault="00B84BC3" w:rsidP="007E2EBC">
                  <w:pPr>
                    <w:pStyle w:val="Textoindependiente"/>
                    <w:framePr w:hSpace="141" w:wrap="around" w:vAnchor="text" w:hAnchor="margin" w:xAlign="center" w:y="130"/>
                    <w:spacing w:after="0"/>
                    <w:ind w:right="-93"/>
                    <w:jc w:val="center"/>
                    <w:rPr>
                      <w:rFonts w:ascii="Arial" w:hAnsi="Arial" w:cs="Arial"/>
                      <w:sz w:val="20"/>
                      <w:szCs w:val="20"/>
                      <w:lang w:val="es-CO"/>
                    </w:rPr>
                  </w:pPr>
                  <w:r w:rsidRPr="007E2EBC">
                    <w:rPr>
                      <w:rFonts w:ascii="Arial" w:hAnsi="Arial" w:cs="Arial"/>
                      <w:sz w:val="20"/>
                      <w:szCs w:val="20"/>
                      <w:lang w:val="es-CO"/>
                    </w:rPr>
                    <w:t>Al menos por el 5% del valor total del contrato</w:t>
                  </w:r>
                </w:p>
              </w:tc>
              <w:tc>
                <w:tcPr>
                  <w:tcW w:w="1843" w:type="dxa"/>
                  <w:shd w:val="clear" w:color="auto" w:fill="auto"/>
                </w:tcPr>
                <w:p w14:paraId="53F5A262"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sz w:val="20"/>
                      <w:szCs w:val="20"/>
                      <w:lang w:val="es-CO"/>
                    </w:rPr>
                  </w:pPr>
                  <w:r w:rsidRPr="007E2EBC">
                    <w:rPr>
                      <w:rFonts w:ascii="Arial" w:hAnsi="Arial" w:cs="Arial"/>
                      <w:sz w:val="20"/>
                      <w:szCs w:val="20"/>
                      <w:lang w:val="es-CO"/>
                    </w:rPr>
                    <w:t>Deberá extenderse  por un plazo del contrato y tres (3) años mas</w:t>
                  </w:r>
                </w:p>
              </w:tc>
              <w:tc>
                <w:tcPr>
                  <w:tcW w:w="1985" w:type="dxa"/>
                  <w:shd w:val="clear" w:color="auto" w:fill="auto"/>
                </w:tcPr>
                <w:p w14:paraId="11637161" w14:textId="77777777" w:rsidR="00B84BC3" w:rsidRPr="007E2EBC" w:rsidRDefault="00B84BC3" w:rsidP="007E2EBC">
                  <w:pPr>
                    <w:pStyle w:val="Textoindependiente"/>
                    <w:framePr w:hSpace="141" w:wrap="around" w:vAnchor="text" w:hAnchor="margin" w:xAlign="center" w:y="130"/>
                    <w:spacing w:after="0"/>
                    <w:jc w:val="both"/>
                    <w:rPr>
                      <w:rFonts w:ascii="Arial" w:hAnsi="Arial" w:cs="Arial"/>
                      <w:sz w:val="20"/>
                      <w:szCs w:val="20"/>
                      <w:lang w:val="es-CO"/>
                    </w:rPr>
                  </w:pPr>
                  <w:r w:rsidRPr="007E2EBC">
                    <w:rPr>
                      <w:rFonts w:ascii="Arial" w:hAnsi="Arial" w:cs="Arial"/>
                      <w:sz w:val="20"/>
                      <w:szCs w:val="20"/>
                      <w:lang w:val="es-CO"/>
                    </w:rPr>
                    <w:t>Cubrir a la entidad frente a los perjuicios imputables al contratista, derivados de reclamaciones  de orden laboral, según lo dispone el artículo 2.2.1.2.3.1.7  numeral 4° del Decreto 1082 de 2015.</w:t>
                  </w:r>
                </w:p>
              </w:tc>
              <w:tc>
                <w:tcPr>
                  <w:tcW w:w="1275" w:type="dxa"/>
                </w:tcPr>
                <w:p w14:paraId="2F015FAB" w14:textId="77777777" w:rsidR="00B84BC3" w:rsidRPr="007E2EBC" w:rsidRDefault="00B84BC3" w:rsidP="007E2EBC">
                  <w:pPr>
                    <w:pStyle w:val="Textoindependiente"/>
                    <w:framePr w:hSpace="141" w:wrap="around" w:vAnchor="text" w:hAnchor="margin" w:xAlign="center" w:y="130"/>
                    <w:spacing w:after="0"/>
                    <w:jc w:val="both"/>
                    <w:rPr>
                      <w:rFonts w:ascii="Arial" w:hAnsi="Arial" w:cs="Arial"/>
                      <w:sz w:val="20"/>
                      <w:szCs w:val="20"/>
                      <w:lang w:val="es-CO"/>
                    </w:rPr>
                  </w:pPr>
                  <w:r w:rsidRPr="007E2EBC">
                    <w:rPr>
                      <w:rFonts w:ascii="Arial" w:hAnsi="Arial" w:cs="Arial"/>
                      <w:sz w:val="20"/>
                      <w:szCs w:val="20"/>
                      <w:lang w:val="es-CO"/>
                    </w:rPr>
                    <w:t xml:space="preserve">Se recomienda solicitar este amparo en los contratos de tracto sucesivo que se suscriban con personas Jurídicas. </w:t>
                  </w:r>
                </w:p>
              </w:tc>
            </w:tr>
            <w:tr w:rsidR="00B84BC3" w:rsidRPr="007E2EBC" w14:paraId="0E6C9EC3" w14:textId="77777777" w:rsidTr="00E31645">
              <w:trPr>
                <w:trHeight w:val="396"/>
              </w:trPr>
              <w:tc>
                <w:tcPr>
                  <w:tcW w:w="737" w:type="dxa"/>
                  <w:shd w:val="clear" w:color="auto" w:fill="auto"/>
                </w:tcPr>
                <w:p w14:paraId="7A63BA85"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sz w:val="20"/>
                      <w:szCs w:val="20"/>
                      <w:lang w:val="es-CO"/>
                    </w:rPr>
                  </w:pPr>
                </w:p>
              </w:tc>
              <w:tc>
                <w:tcPr>
                  <w:tcW w:w="1134" w:type="dxa"/>
                  <w:shd w:val="clear" w:color="auto" w:fill="auto"/>
                </w:tcPr>
                <w:p w14:paraId="5EF76F95"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b/>
                      <w:sz w:val="20"/>
                      <w:szCs w:val="20"/>
                      <w:lang w:val="es-CO"/>
                    </w:rPr>
                  </w:pPr>
                  <w:r w:rsidRPr="007E2EBC">
                    <w:rPr>
                      <w:rFonts w:ascii="Arial" w:hAnsi="Arial" w:cs="Arial"/>
                      <w:b/>
                      <w:sz w:val="20"/>
                      <w:szCs w:val="20"/>
                      <w:lang w:val="es-CO"/>
                    </w:rPr>
                    <w:t>Responsabilidad civil extracontractual</w:t>
                  </w:r>
                </w:p>
              </w:tc>
              <w:tc>
                <w:tcPr>
                  <w:tcW w:w="2268" w:type="dxa"/>
                  <w:shd w:val="clear" w:color="auto" w:fill="auto"/>
                </w:tcPr>
                <w:p w14:paraId="55809D4A" w14:textId="77777777" w:rsidR="00B84BC3" w:rsidRPr="007E2EBC" w:rsidRDefault="00B84BC3" w:rsidP="007E2EBC">
                  <w:pPr>
                    <w:pStyle w:val="Textoindependiente"/>
                    <w:framePr w:hSpace="141" w:wrap="around" w:vAnchor="text" w:hAnchor="margin" w:xAlign="center" w:y="130"/>
                    <w:ind w:right="-93"/>
                    <w:jc w:val="both"/>
                    <w:rPr>
                      <w:rFonts w:ascii="Arial" w:hAnsi="Arial" w:cs="Arial"/>
                      <w:sz w:val="20"/>
                      <w:szCs w:val="20"/>
                      <w:lang w:val="es-CO"/>
                    </w:rPr>
                  </w:pPr>
                  <w:r w:rsidRPr="007E2EBC">
                    <w:rPr>
                      <w:rFonts w:ascii="Arial" w:hAnsi="Arial" w:cs="Arial"/>
                      <w:sz w:val="20"/>
                      <w:szCs w:val="20"/>
                      <w:lang w:val="es-CO"/>
                    </w:rPr>
                    <w:t>El valor asegurado por los contratos de seguro que amparan la responsabilidad civil extracontractual no debe ser inferior a: 1. (200) smmlv para contratos cuyo valor sea inferior o igual a mil quinientos (1.500) smmlv.2. (300)smmlv para contratos cuyo valor sea superior a mil quinientos (1.500) smmlv e inferior o igual a dos mil quinientos (2.500) smmlv.</w:t>
                  </w:r>
                </w:p>
                <w:p w14:paraId="421F0AE1" w14:textId="77777777" w:rsidR="00B84BC3" w:rsidRPr="007E2EBC" w:rsidRDefault="00B84BC3" w:rsidP="007E2EBC">
                  <w:pPr>
                    <w:pStyle w:val="Textoindependiente"/>
                    <w:framePr w:hSpace="141" w:wrap="around" w:vAnchor="text" w:hAnchor="margin" w:xAlign="center" w:y="130"/>
                    <w:ind w:right="-93"/>
                    <w:jc w:val="both"/>
                    <w:rPr>
                      <w:rFonts w:ascii="Arial" w:hAnsi="Arial" w:cs="Arial"/>
                      <w:sz w:val="20"/>
                      <w:szCs w:val="20"/>
                      <w:lang w:val="es-CO"/>
                    </w:rPr>
                  </w:pPr>
                  <w:r w:rsidRPr="007E2EBC">
                    <w:rPr>
                      <w:rFonts w:ascii="Arial" w:hAnsi="Arial" w:cs="Arial"/>
                      <w:sz w:val="20"/>
                      <w:szCs w:val="20"/>
                      <w:lang w:val="es-CO"/>
                    </w:rPr>
                    <w:t>3. (400) smmlv para contratos cuyo valor sea superior a dos mil quinientos (2.500) smmlv e inferior o igual a cinco mil (5.000) smmlv.</w:t>
                  </w:r>
                </w:p>
                <w:p w14:paraId="3BF14244" w14:textId="77777777" w:rsidR="00B84BC3" w:rsidRPr="007E2EBC" w:rsidRDefault="00B84BC3" w:rsidP="007E2EBC">
                  <w:pPr>
                    <w:pStyle w:val="Textoindependiente"/>
                    <w:framePr w:hSpace="141" w:wrap="around" w:vAnchor="text" w:hAnchor="margin" w:xAlign="center" w:y="130"/>
                    <w:ind w:right="-93"/>
                    <w:jc w:val="both"/>
                    <w:rPr>
                      <w:rFonts w:ascii="Arial" w:hAnsi="Arial" w:cs="Arial"/>
                      <w:sz w:val="20"/>
                      <w:szCs w:val="20"/>
                      <w:lang w:val="es-CO"/>
                    </w:rPr>
                  </w:pPr>
                  <w:r w:rsidRPr="007E2EBC">
                    <w:rPr>
                      <w:rFonts w:ascii="Arial" w:hAnsi="Arial" w:cs="Arial"/>
                      <w:sz w:val="20"/>
                      <w:szCs w:val="20"/>
                      <w:lang w:val="es-CO"/>
                    </w:rPr>
                    <w:t>4. (500) smmlv para contratos cuyo valor sea superior a cinco mil (5.000) smmlv e inferior o igual a diez mil (10.000) smmlv.</w:t>
                  </w:r>
                </w:p>
                <w:p w14:paraId="3187ED17" w14:textId="77777777" w:rsidR="00B84BC3" w:rsidRPr="007E2EBC" w:rsidRDefault="00B84BC3" w:rsidP="007E2EBC">
                  <w:pPr>
                    <w:pStyle w:val="Textoindependiente"/>
                    <w:framePr w:hSpace="141" w:wrap="around" w:vAnchor="text" w:hAnchor="margin" w:xAlign="center" w:y="130"/>
                    <w:spacing w:after="0"/>
                    <w:ind w:right="-93"/>
                    <w:jc w:val="both"/>
                    <w:rPr>
                      <w:rFonts w:ascii="Arial" w:hAnsi="Arial" w:cs="Arial"/>
                      <w:sz w:val="20"/>
                      <w:szCs w:val="20"/>
                      <w:lang w:val="es-CO"/>
                    </w:rPr>
                  </w:pPr>
                  <w:r w:rsidRPr="007E2EBC">
                    <w:rPr>
                      <w:rFonts w:ascii="Arial" w:hAnsi="Arial" w:cs="Arial"/>
                      <w:sz w:val="20"/>
                      <w:szCs w:val="20"/>
                      <w:lang w:val="es-CO"/>
                    </w:rPr>
                    <w:t xml:space="preserve">5. El (5%) del valor del contrato cuando este </w:t>
                  </w:r>
                  <w:r w:rsidRPr="007E2EBC">
                    <w:rPr>
                      <w:rFonts w:ascii="Arial" w:hAnsi="Arial" w:cs="Arial"/>
                      <w:sz w:val="20"/>
                      <w:szCs w:val="20"/>
                      <w:lang w:val="es-CO"/>
                    </w:rPr>
                    <w:lastRenderedPageBreak/>
                    <w:t xml:space="preserve">sea superior a diez mil (10.000) smmlv, caso en el cual el valor asegurado debe ser máximo setenta y cinco mil (75.000) smmlv. </w:t>
                  </w:r>
                </w:p>
              </w:tc>
              <w:tc>
                <w:tcPr>
                  <w:tcW w:w="1843" w:type="dxa"/>
                  <w:shd w:val="clear" w:color="auto" w:fill="auto"/>
                </w:tcPr>
                <w:p w14:paraId="469F62A6" w14:textId="77777777" w:rsidR="00B84BC3" w:rsidRPr="007E2EBC" w:rsidRDefault="00B84BC3" w:rsidP="007E2EBC">
                  <w:pPr>
                    <w:pStyle w:val="Textoindependiente"/>
                    <w:framePr w:hSpace="141" w:wrap="around" w:vAnchor="text" w:hAnchor="margin" w:xAlign="center" w:y="130"/>
                    <w:spacing w:after="0"/>
                    <w:ind w:right="-93"/>
                    <w:rPr>
                      <w:rFonts w:ascii="Arial" w:hAnsi="Arial" w:cs="Arial"/>
                      <w:sz w:val="20"/>
                      <w:szCs w:val="20"/>
                      <w:lang w:val="es-CO"/>
                    </w:rPr>
                  </w:pPr>
                  <w:r w:rsidRPr="007E2EBC">
                    <w:rPr>
                      <w:rFonts w:ascii="Arial" w:hAnsi="Arial" w:cs="Arial"/>
                      <w:sz w:val="20"/>
                      <w:szCs w:val="20"/>
                      <w:lang w:val="es-CO"/>
                    </w:rPr>
                    <w:lastRenderedPageBreak/>
                    <w:t xml:space="preserve">Deberá ser igual al período de ejecución del contrato. </w:t>
                  </w:r>
                </w:p>
              </w:tc>
              <w:tc>
                <w:tcPr>
                  <w:tcW w:w="1985" w:type="dxa"/>
                  <w:shd w:val="clear" w:color="auto" w:fill="auto"/>
                </w:tcPr>
                <w:p w14:paraId="6B98453B" w14:textId="77777777" w:rsidR="00B84BC3" w:rsidRPr="007E2EBC" w:rsidRDefault="00B84BC3" w:rsidP="007E2EBC">
                  <w:pPr>
                    <w:pStyle w:val="Textoindependiente"/>
                    <w:framePr w:hSpace="141" w:wrap="around" w:vAnchor="text" w:hAnchor="margin" w:xAlign="center" w:y="130"/>
                    <w:spacing w:after="0"/>
                    <w:jc w:val="both"/>
                    <w:rPr>
                      <w:rFonts w:ascii="Arial" w:hAnsi="Arial" w:cs="Arial"/>
                      <w:sz w:val="20"/>
                      <w:szCs w:val="20"/>
                      <w:lang w:val="es-CO"/>
                    </w:rPr>
                  </w:pPr>
                  <w:r w:rsidRPr="007E2EBC">
                    <w:rPr>
                      <w:rFonts w:ascii="Arial" w:hAnsi="Arial" w:cs="Arial"/>
                      <w:sz w:val="20"/>
                      <w:szCs w:val="20"/>
                      <w:lang w:val="es-CO"/>
                    </w:rPr>
                    <w:t>Cubrir a la entidad de las eventuales reclamaciones de terceros derivadas de la responsabilidad extracontractual que surja de las actuaciones, hechos u omisiones de su contratista.</w:t>
                  </w:r>
                  <w:r w:rsidRPr="007E2EBC">
                    <w:rPr>
                      <w:rFonts w:ascii="Arial" w:hAnsi="Arial" w:cs="Arial"/>
                      <w:sz w:val="20"/>
                      <w:szCs w:val="20"/>
                    </w:rPr>
                    <w:t xml:space="preserve"> </w:t>
                  </w:r>
                  <w:r w:rsidRPr="007E2EBC">
                    <w:rPr>
                      <w:rFonts w:ascii="Arial" w:hAnsi="Arial" w:cs="Arial"/>
                      <w:sz w:val="20"/>
                      <w:szCs w:val="20"/>
                      <w:lang w:val="es-CO"/>
                    </w:rPr>
                    <w:t xml:space="preserve">La Entidad Estatal debe exigir que la póliza de responsabilidad extracontractual cubra también los perjuicios ocasionados por eventuales reclamaciones de terceros derivadas de la responsabilidad extracontractual que surjan de las actuaciones, hechos u omisiones de los subcontratistas autorizados o en su defecto, que acredite que el </w:t>
                  </w:r>
                  <w:r w:rsidRPr="007E2EBC">
                    <w:rPr>
                      <w:rFonts w:ascii="Arial" w:hAnsi="Arial" w:cs="Arial"/>
                      <w:sz w:val="20"/>
                      <w:szCs w:val="20"/>
                      <w:lang w:val="es-CO"/>
                    </w:rPr>
                    <w:lastRenderedPageBreak/>
                    <w:t>subcontratista cuenta con un seguro propio con el mismo objeto y que la Entidad Estatal sea el asegurado. Conforme lo dispone el artículo 2.2.1.2.3.1.8 del Decreto 1082 de 2015.</w:t>
                  </w:r>
                </w:p>
              </w:tc>
              <w:tc>
                <w:tcPr>
                  <w:tcW w:w="1275" w:type="dxa"/>
                </w:tcPr>
                <w:p w14:paraId="4BA4DAD9" w14:textId="77777777" w:rsidR="00B84BC3" w:rsidRPr="007E2EBC" w:rsidRDefault="00B84BC3" w:rsidP="007E2EBC">
                  <w:pPr>
                    <w:pStyle w:val="Textoindependiente"/>
                    <w:framePr w:hSpace="141" w:wrap="around" w:vAnchor="text" w:hAnchor="margin" w:xAlign="center" w:y="130"/>
                    <w:spacing w:after="0"/>
                    <w:jc w:val="both"/>
                    <w:rPr>
                      <w:rFonts w:ascii="Arial" w:hAnsi="Arial" w:cs="Arial"/>
                      <w:sz w:val="20"/>
                      <w:szCs w:val="20"/>
                      <w:lang w:val="es-CO"/>
                    </w:rPr>
                  </w:pPr>
                  <w:r w:rsidRPr="007E2EBC">
                    <w:rPr>
                      <w:rFonts w:ascii="Arial" w:hAnsi="Arial" w:cs="Arial"/>
                      <w:sz w:val="20"/>
                      <w:szCs w:val="20"/>
                      <w:lang w:val="es-CO"/>
                    </w:rPr>
                    <w:lastRenderedPageBreak/>
                    <w:t>Se recomienda solicitar este amparo cuando se evidencie que en el marco de la ejecución del contrato, de las actuaciones, hechos u omisiones del contratista puedan resultar terceros afectados.</w:t>
                  </w:r>
                </w:p>
              </w:tc>
            </w:tr>
          </w:tbl>
          <w:p w14:paraId="38DEE914" w14:textId="77777777" w:rsidR="00481C2D" w:rsidRPr="007E2EBC" w:rsidRDefault="00481C2D" w:rsidP="00B84BC3">
            <w:pPr>
              <w:jc w:val="both"/>
              <w:rPr>
                <w:rFonts w:ascii="Arial" w:hAnsi="Arial" w:cs="Arial"/>
                <w:color w:val="FF0000"/>
                <w:sz w:val="20"/>
                <w:szCs w:val="20"/>
              </w:rPr>
            </w:pPr>
          </w:p>
          <w:p w14:paraId="78134FD7" w14:textId="77777777" w:rsidR="00B84BC3" w:rsidRPr="007E2EBC" w:rsidRDefault="00B84BC3" w:rsidP="00B84BC3">
            <w:pPr>
              <w:jc w:val="both"/>
              <w:rPr>
                <w:rFonts w:ascii="Arial" w:hAnsi="Arial" w:cs="Arial"/>
                <w:color w:val="FF0000"/>
                <w:sz w:val="20"/>
                <w:szCs w:val="20"/>
              </w:rPr>
            </w:pPr>
            <w:r w:rsidRPr="007E2EBC">
              <w:rPr>
                <w:rFonts w:ascii="Arial" w:hAnsi="Arial" w:cs="Arial"/>
                <w:color w:val="FF0000"/>
                <w:sz w:val="20"/>
                <w:szCs w:val="20"/>
              </w:rPr>
              <w:t>Notas.</w:t>
            </w:r>
          </w:p>
          <w:p w14:paraId="7ECCA85C" w14:textId="53321585" w:rsidR="00B84BC3" w:rsidRPr="007E2EBC" w:rsidRDefault="00B84BC3" w:rsidP="00481C2D">
            <w:pPr>
              <w:pStyle w:val="Prrafodelista"/>
              <w:numPr>
                <w:ilvl w:val="0"/>
                <w:numId w:val="31"/>
              </w:numPr>
              <w:contextualSpacing/>
              <w:jc w:val="both"/>
              <w:rPr>
                <w:rFonts w:ascii="Arial" w:hAnsi="Arial" w:cs="Arial"/>
                <w:color w:val="FF0000"/>
                <w:sz w:val="20"/>
                <w:szCs w:val="20"/>
                <w:lang w:val="es-CO"/>
              </w:rPr>
            </w:pPr>
            <w:r w:rsidRPr="007E2EBC">
              <w:rPr>
                <w:rFonts w:ascii="Arial" w:hAnsi="Arial" w:cs="Arial"/>
                <w:color w:val="FF0000"/>
                <w:sz w:val="20"/>
                <w:szCs w:val="20"/>
              </w:rPr>
              <w:t>En la contratación directa la exigencia de garantías establecidas en la Sección 3, que comprende los artículos 2.2.1.2.3.1.1 al 2.2.1.2.3.5.1.del presente decreto no es obligatoria y la justificación para exigirlas o no debe estar en los estudios y documentos previos.</w:t>
            </w:r>
            <w:r w:rsidRPr="007E2EBC">
              <w:rPr>
                <w:rFonts w:ascii="Arial" w:hAnsi="Arial" w:cs="Arial"/>
                <w:color w:val="FF0000"/>
                <w:sz w:val="20"/>
                <w:szCs w:val="20"/>
                <w:lang w:val="es-CO"/>
              </w:rPr>
              <w:t xml:space="preserve"> (art. 2.2.1.2.1.4.5 Decreto 1082 de 2015).</w:t>
            </w:r>
          </w:p>
          <w:p w14:paraId="0C63C08B" w14:textId="77777777" w:rsidR="00B84BC3" w:rsidRPr="007E2EBC" w:rsidRDefault="00B84BC3" w:rsidP="00B84BC3">
            <w:pPr>
              <w:jc w:val="both"/>
              <w:rPr>
                <w:rFonts w:ascii="Arial" w:hAnsi="Arial" w:cs="Arial"/>
                <w:color w:val="FF0000"/>
                <w:sz w:val="20"/>
                <w:szCs w:val="20"/>
              </w:rPr>
            </w:pPr>
          </w:p>
          <w:p w14:paraId="69DE565B" w14:textId="77777777" w:rsidR="00B84BC3" w:rsidRPr="007E2EBC" w:rsidRDefault="00B84BC3" w:rsidP="00B84BC3">
            <w:pPr>
              <w:pStyle w:val="Prrafodelista"/>
              <w:numPr>
                <w:ilvl w:val="0"/>
                <w:numId w:val="31"/>
              </w:numPr>
              <w:contextualSpacing/>
              <w:jc w:val="both"/>
              <w:rPr>
                <w:rFonts w:ascii="Arial" w:hAnsi="Arial" w:cs="Arial"/>
                <w:color w:val="FF0000"/>
                <w:sz w:val="20"/>
                <w:szCs w:val="20"/>
                <w:lang w:val="es-CO"/>
              </w:rPr>
            </w:pPr>
            <w:r w:rsidRPr="007E2EBC">
              <w:rPr>
                <w:rFonts w:ascii="Arial" w:hAnsi="Arial" w:cs="Arial"/>
                <w:color w:val="FF0000"/>
                <w:sz w:val="20"/>
                <w:szCs w:val="20"/>
                <w:lang w:val="es-CO"/>
              </w:rPr>
              <w:t>No se debe exigir garantía para cubrir el Riesgo de Salarios y Prestaciones Sociales en los contratos que se ejecuten fuera del territorio nacional con personal contratado bajo un régimen jurí</w:t>
            </w:r>
            <w:r w:rsidRPr="007E2EBC">
              <w:rPr>
                <w:rFonts w:ascii="Arial" w:hAnsi="Arial" w:cs="Arial"/>
                <w:color w:val="FF0000"/>
                <w:sz w:val="20"/>
                <w:szCs w:val="20"/>
                <w:lang w:val="es-CO"/>
              </w:rPr>
              <w:softHyphen/>
              <w:t>dico distinto al colombiano.</w:t>
            </w:r>
          </w:p>
          <w:p w14:paraId="11A3D44D" w14:textId="77777777" w:rsidR="00B84BC3" w:rsidRPr="007E2EBC" w:rsidRDefault="00B84BC3" w:rsidP="00B84BC3">
            <w:pPr>
              <w:pStyle w:val="Prrafodelista"/>
              <w:rPr>
                <w:rFonts w:ascii="Arial" w:hAnsi="Arial" w:cs="Arial"/>
                <w:color w:val="FF0000"/>
                <w:sz w:val="20"/>
                <w:szCs w:val="20"/>
                <w:lang w:val="es-CO"/>
              </w:rPr>
            </w:pPr>
          </w:p>
          <w:p w14:paraId="1D0E8CD6" w14:textId="751EC7AB" w:rsidR="002B0069" w:rsidRPr="007E2EBC" w:rsidRDefault="00B84BC3" w:rsidP="00481C2D">
            <w:pPr>
              <w:pStyle w:val="Prrafodelista"/>
              <w:numPr>
                <w:ilvl w:val="0"/>
                <w:numId w:val="31"/>
              </w:numPr>
              <w:contextualSpacing/>
              <w:jc w:val="both"/>
              <w:rPr>
                <w:rFonts w:ascii="Arial" w:hAnsi="Arial" w:cs="Arial"/>
                <w:color w:val="FF0000"/>
                <w:sz w:val="20"/>
                <w:szCs w:val="20"/>
                <w:lang w:val="es-CO"/>
              </w:rPr>
            </w:pPr>
            <w:r w:rsidRPr="007E2EBC">
              <w:rPr>
                <w:rFonts w:ascii="Arial" w:hAnsi="Arial" w:cs="Arial"/>
                <w:color w:val="FF0000"/>
                <w:sz w:val="20"/>
                <w:szCs w:val="20"/>
                <w:lang w:val="es-CO"/>
              </w:rPr>
              <w:t>La garantía de responsabilidad civil extracontractual deberá contener de acuerdo a lo señalado en el artículo 2.2.1.2.3.2.9 del Decreto 1082 de 2015, como mínimo los siguientes amparos adicionales: 1.Cobertura expresa de perjuicios por daño emergente y lucro cesante. 2. Cobertura expresa de perjuicios extrapatrimoniales. 3. Cobertura expresa de la responsabilidad surgida por actos de contratistas y subcontratistas, salvo que el subcontratista tenga su propio seguro de responsabilidad extracontractual, con los mismos amparos aquí requeridos. 4.   Cobertura expresa de amparo patronal. 5. Cobertura expresa de vehículos propios y no propios. Los cuales deberán tener la cobertura del 100% de la cuantía exigible para dicha garantía.</w:t>
            </w:r>
          </w:p>
        </w:tc>
      </w:tr>
      <w:tr w:rsidR="002B0069" w:rsidRPr="007E2EBC" w14:paraId="291A15D8" w14:textId="77777777" w:rsidTr="00B02EA0">
        <w:trPr>
          <w:trHeight w:val="671"/>
        </w:trPr>
        <w:tc>
          <w:tcPr>
            <w:tcW w:w="1262" w:type="pct"/>
            <w:vAlign w:val="center"/>
          </w:tcPr>
          <w:p w14:paraId="640B56D2" w14:textId="1D982D30" w:rsidR="002B0069" w:rsidRPr="007E2EBC" w:rsidRDefault="00BE5E90" w:rsidP="002B0069">
            <w:pPr>
              <w:pStyle w:val="Ttulo2"/>
              <w:tabs>
                <w:tab w:val="clear" w:pos="1440"/>
              </w:tabs>
              <w:ind w:left="0" w:firstLine="0"/>
              <w:rPr>
                <w:rFonts w:eastAsia="Arial" w:cs="Arial"/>
                <w:sz w:val="20"/>
              </w:rPr>
            </w:pPr>
            <w:r w:rsidRPr="007E2EBC">
              <w:rPr>
                <w:rFonts w:eastAsia="Arial" w:cs="Arial"/>
                <w:bCs/>
                <w:sz w:val="20"/>
              </w:rPr>
              <w:lastRenderedPageBreak/>
              <w:t>INDICACION SOBRE SI LA CONTRATACION ESTA COBIJADA POR UN ACUERDO INTERNACIONAL O UN TRATADO SUSCRITO POR COLOMBIA</w:t>
            </w:r>
            <w:r w:rsidRPr="007E2EBC">
              <w:rPr>
                <w:rFonts w:eastAsia="Arial" w:cs="Arial"/>
                <w:b w:val="0"/>
                <w:bCs/>
                <w:sz w:val="20"/>
              </w:rPr>
              <w:t>.</w:t>
            </w:r>
          </w:p>
        </w:tc>
        <w:tc>
          <w:tcPr>
            <w:tcW w:w="3738" w:type="pct"/>
            <w:shd w:val="clear" w:color="auto" w:fill="auto"/>
            <w:tcMar>
              <w:top w:w="170" w:type="dxa"/>
              <w:left w:w="170" w:type="dxa"/>
              <w:bottom w:w="170" w:type="dxa"/>
              <w:right w:w="170" w:type="dxa"/>
            </w:tcMar>
          </w:tcPr>
          <w:p w14:paraId="448809B4" w14:textId="5434198C" w:rsidR="00384657" w:rsidRPr="007E2EBC" w:rsidRDefault="00384657" w:rsidP="00384657">
            <w:pPr>
              <w:jc w:val="both"/>
              <w:rPr>
                <w:rFonts w:ascii="Arial" w:hAnsi="Arial" w:cs="Arial"/>
                <w:b/>
                <w:color w:val="FF0000"/>
                <w:sz w:val="20"/>
                <w:szCs w:val="20"/>
              </w:rPr>
            </w:pPr>
            <w:r w:rsidRPr="007E2EBC">
              <w:rPr>
                <w:rFonts w:ascii="Arial" w:hAnsi="Arial" w:cs="Arial"/>
                <w:color w:val="FF0000"/>
                <w:sz w:val="20"/>
                <w:szCs w:val="20"/>
              </w:rPr>
              <w:t xml:space="preserve">De conformidad con el Manual para el Manejo de los Acuerdos Comerciales de los Procesos de Contratación, publicado en el portal de Colombia Compra Eficiente, el presente contrato, por encontrarse dentro de las causales de contratación directa, no requiere el análisis para la verificación de la aplicación de Acuerdos Comerciales.   </w:t>
            </w:r>
          </w:p>
          <w:p w14:paraId="220EB3F2" w14:textId="77777777" w:rsidR="002B0069" w:rsidRPr="007E2EBC" w:rsidRDefault="002B0069" w:rsidP="002B0069">
            <w:pPr>
              <w:jc w:val="both"/>
              <w:rPr>
                <w:rFonts w:ascii="Arial" w:hAnsi="Arial" w:cs="Arial"/>
                <w:color w:val="FF0000"/>
                <w:sz w:val="20"/>
                <w:szCs w:val="20"/>
              </w:rPr>
            </w:pPr>
          </w:p>
        </w:tc>
      </w:tr>
    </w:tbl>
    <w:p w14:paraId="7AB1064C" w14:textId="0DB6420C" w:rsidR="004B09E9" w:rsidRPr="004B09E9" w:rsidRDefault="005D72BD" w:rsidP="00900C07">
      <w:pPr>
        <w:spacing w:line="276" w:lineRule="auto"/>
        <w:jc w:val="center"/>
        <w:rPr>
          <w:rFonts w:ascii="Arial" w:hAnsi="Arial" w:cs="Arial"/>
          <w:b/>
          <w:sz w:val="22"/>
          <w:szCs w:val="22"/>
        </w:rPr>
      </w:pPr>
      <w:r>
        <w:rPr>
          <w:rFonts w:ascii="Arial" w:eastAsia="Arial" w:hAnsi="Arial" w:cs="Arial"/>
          <w:sz w:val="20"/>
          <w:szCs w:val="20"/>
        </w:rPr>
        <w:lastRenderedPageBreak/>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14:paraId="744B8632" w14:textId="77777777" w:rsidR="0002552B" w:rsidRDefault="0002552B" w:rsidP="00900C07">
      <w:pPr>
        <w:spacing w:line="276" w:lineRule="auto"/>
        <w:rPr>
          <w:rFonts w:ascii="Arial" w:hAnsi="Arial" w:cs="Arial"/>
          <w:sz w:val="16"/>
          <w:szCs w:val="16"/>
        </w:rPr>
      </w:pPr>
    </w:p>
    <w:p w14:paraId="47BBD133" w14:textId="77777777" w:rsidR="00465F09" w:rsidRDefault="00465F09" w:rsidP="00900C07">
      <w:pPr>
        <w:spacing w:line="276" w:lineRule="auto"/>
        <w:rPr>
          <w:rFonts w:ascii="Arial" w:hAnsi="Arial" w:cs="Arial"/>
          <w:b/>
          <w:sz w:val="22"/>
          <w:szCs w:val="22"/>
        </w:rPr>
      </w:pPr>
    </w:p>
    <w:p w14:paraId="0B5561B4" w14:textId="77777777" w:rsidR="00465F09" w:rsidRDefault="00465F09" w:rsidP="00900C07">
      <w:pPr>
        <w:spacing w:line="276" w:lineRule="auto"/>
        <w:rPr>
          <w:rFonts w:ascii="Arial" w:hAnsi="Arial" w:cs="Arial"/>
          <w:b/>
          <w:sz w:val="22"/>
          <w:szCs w:val="22"/>
        </w:rPr>
      </w:pPr>
    </w:p>
    <w:p w14:paraId="6591F780" w14:textId="77777777" w:rsidR="00465F09" w:rsidRDefault="00465F09" w:rsidP="00900C07">
      <w:pPr>
        <w:spacing w:line="276" w:lineRule="auto"/>
        <w:rPr>
          <w:rFonts w:ascii="Arial" w:hAnsi="Arial" w:cs="Arial"/>
          <w:b/>
          <w:sz w:val="22"/>
          <w:szCs w:val="22"/>
        </w:rPr>
      </w:pPr>
    </w:p>
    <w:p w14:paraId="2BD0E3C9" w14:textId="77777777" w:rsidR="00465F09" w:rsidRDefault="00465F09" w:rsidP="00900C07">
      <w:pPr>
        <w:spacing w:line="276" w:lineRule="auto"/>
        <w:rPr>
          <w:rFonts w:ascii="Arial" w:hAnsi="Arial" w:cs="Arial"/>
          <w:b/>
          <w:sz w:val="22"/>
          <w:szCs w:val="22"/>
        </w:rPr>
      </w:pPr>
    </w:p>
    <w:p w14:paraId="07BF5A48" w14:textId="77777777" w:rsidR="00465F09" w:rsidRDefault="00465F09" w:rsidP="00900C07">
      <w:pPr>
        <w:spacing w:line="276" w:lineRule="auto"/>
        <w:rPr>
          <w:rFonts w:ascii="Arial" w:hAnsi="Arial" w:cs="Arial"/>
          <w:b/>
          <w:sz w:val="22"/>
          <w:szCs w:val="22"/>
        </w:rPr>
      </w:pPr>
    </w:p>
    <w:p w14:paraId="52F741D7" w14:textId="77777777" w:rsidR="00465F09" w:rsidRDefault="00465F09" w:rsidP="00900C07">
      <w:pPr>
        <w:spacing w:line="276" w:lineRule="auto"/>
        <w:rPr>
          <w:rFonts w:ascii="Arial" w:hAnsi="Arial" w:cs="Arial"/>
          <w:b/>
          <w:sz w:val="22"/>
          <w:szCs w:val="22"/>
        </w:rPr>
      </w:pPr>
    </w:p>
    <w:p w14:paraId="72A5AC18" w14:textId="77777777" w:rsidR="00465F09" w:rsidRDefault="00465F09" w:rsidP="00900C07">
      <w:pPr>
        <w:spacing w:line="276" w:lineRule="auto"/>
        <w:rPr>
          <w:rFonts w:ascii="Arial" w:hAnsi="Arial" w:cs="Arial"/>
          <w:b/>
          <w:sz w:val="22"/>
          <w:szCs w:val="22"/>
        </w:rPr>
      </w:pPr>
    </w:p>
    <w:p w14:paraId="6E5B883E" w14:textId="77777777" w:rsidR="00465F09" w:rsidRDefault="00465F09" w:rsidP="00900C07">
      <w:pPr>
        <w:spacing w:line="276" w:lineRule="auto"/>
        <w:rPr>
          <w:rFonts w:ascii="Arial" w:hAnsi="Arial" w:cs="Arial"/>
          <w:b/>
          <w:sz w:val="22"/>
          <w:szCs w:val="22"/>
        </w:rPr>
      </w:pPr>
    </w:p>
    <w:p w14:paraId="4886B499" w14:textId="77777777" w:rsidR="00465F09" w:rsidRDefault="00465F09" w:rsidP="00900C07">
      <w:pPr>
        <w:spacing w:line="276" w:lineRule="auto"/>
        <w:rPr>
          <w:rFonts w:ascii="Arial" w:hAnsi="Arial" w:cs="Arial"/>
          <w:b/>
          <w:sz w:val="22"/>
          <w:szCs w:val="22"/>
        </w:rPr>
      </w:pPr>
    </w:p>
    <w:p w14:paraId="72CB3802" w14:textId="77777777" w:rsidR="00465F09" w:rsidRDefault="00465F09" w:rsidP="00900C07">
      <w:pPr>
        <w:spacing w:line="276" w:lineRule="auto"/>
        <w:rPr>
          <w:rFonts w:ascii="Arial" w:hAnsi="Arial" w:cs="Arial"/>
          <w:b/>
          <w:sz w:val="22"/>
          <w:szCs w:val="22"/>
        </w:rPr>
      </w:pPr>
    </w:p>
    <w:p w14:paraId="79308A2D" w14:textId="77777777" w:rsidR="00465F09" w:rsidRDefault="00465F09" w:rsidP="00900C07">
      <w:pPr>
        <w:spacing w:line="276" w:lineRule="auto"/>
        <w:rPr>
          <w:rFonts w:ascii="Arial" w:hAnsi="Arial" w:cs="Arial"/>
          <w:b/>
          <w:sz w:val="22"/>
          <w:szCs w:val="22"/>
        </w:rPr>
      </w:pPr>
    </w:p>
    <w:p w14:paraId="5631DE73" w14:textId="77777777" w:rsidR="00465F09" w:rsidRDefault="00465F09" w:rsidP="00900C07">
      <w:pPr>
        <w:spacing w:line="276" w:lineRule="auto"/>
        <w:rPr>
          <w:rFonts w:ascii="Arial" w:hAnsi="Arial" w:cs="Arial"/>
          <w:b/>
          <w:sz w:val="22"/>
          <w:szCs w:val="22"/>
        </w:rPr>
      </w:pPr>
    </w:p>
    <w:p w14:paraId="7E785310" w14:textId="77777777" w:rsidR="004B09E9" w:rsidRPr="00CE44A8" w:rsidRDefault="004B09E9" w:rsidP="0002552B">
      <w:pPr>
        <w:rPr>
          <w:rFonts w:ascii="Arial" w:hAnsi="Arial" w:cs="Arial"/>
          <w:sz w:val="16"/>
          <w:szCs w:val="16"/>
        </w:rPr>
      </w:pPr>
    </w:p>
    <w:p w14:paraId="69179016" w14:textId="77777777" w:rsidR="00993884" w:rsidRPr="00CE44A8" w:rsidRDefault="00993884" w:rsidP="00057093">
      <w:pPr>
        <w:jc w:val="both"/>
        <w:rPr>
          <w:rFonts w:ascii="Arial" w:hAnsi="Arial" w:cs="Arial"/>
          <w:sz w:val="16"/>
          <w:szCs w:val="16"/>
        </w:rPr>
      </w:pPr>
    </w:p>
    <w:p w14:paraId="2FB12E88" w14:textId="77777777" w:rsidR="00993884" w:rsidRPr="00CE44A8" w:rsidRDefault="00993884" w:rsidP="00057093">
      <w:pPr>
        <w:jc w:val="both"/>
        <w:rPr>
          <w:rFonts w:ascii="Arial" w:hAnsi="Arial" w:cs="Arial"/>
          <w:sz w:val="16"/>
          <w:szCs w:val="16"/>
        </w:rPr>
      </w:pPr>
    </w:p>
    <w:sectPr w:rsidR="00993884" w:rsidRPr="00CE44A8" w:rsidSect="00500072">
      <w:headerReference w:type="even" r:id="rId8"/>
      <w:headerReference w:type="default" r:id="rId9"/>
      <w:footerReference w:type="even" r:id="rId10"/>
      <w:footerReference w:type="default" r:id="rId11"/>
      <w:headerReference w:type="first" r:id="rId12"/>
      <w:footerReference w:type="first" r:id="rId13"/>
      <w:pgSz w:w="12242" w:h="15842" w:code="1"/>
      <w:pgMar w:top="720" w:right="1701" w:bottom="70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E4AFB" w14:textId="77777777" w:rsidR="008C1583" w:rsidRDefault="008C1583" w:rsidP="00C74E5E">
      <w:r>
        <w:separator/>
      </w:r>
    </w:p>
  </w:endnote>
  <w:endnote w:type="continuationSeparator" w:id="0">
    <w:p w14:paraId="49FD44B8" w14:textId="77777777" w:rsidR="008C1583" w:rsidRDefault="008C1583" w:rsidP="00C7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CBEB0" w14:textId="77777777" w:rsidR="00857610" w:rsidRDefault="0085761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AC21B" w14:textId="77777777" w:rsidR="00857610" w:rsidRDefault="00857610">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07481" w14:textId="77777777" w:rsidR="00857610" w:rsidRDefault="0085761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76C74" w14:textId="77777777" w:rsidR="008C1583" w:rsidRDefault="008C1583" w:rsidP="00C74E5E">
      <w:r>
        <w:separator/>
      </w:r>
    </w:p>
  </w:footnote>
  <w:footnote w:type="continuationSeparator" w:id="0">
    <w:p w14:paraId="5C81ADD3" w14:textId="77777777" w:rsidR="008C1583" w:rsidRDefault="008C1583" w:rsidP="00C74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66E88" w14:textId="77777777" w:rsidR="00857610" w:rsidRDefault="0085761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5"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6323"/>
      <w:gridCol w:w="1925"/>
    </w:tblGrid>
    <w:tr w:rsidR="00CF04D3" w:rsidRPr="00B80792" w14:paraId="0570AB51" w14:textId="77777777" w:rsidTr="00711ABD">
      <w:trPr>
        <w:trHeight w:val="352"/>
      </w:trPr>
      <w:tc>
        <w:tcPr>
          <w:tcW w:w="1987" w:type="dxa"/>
          <w:vMerge w:val="restart"/>
          <w:shd w:val="clear" w:color="auto" w:fill="auto"/>
          <w:vAlign w:val="center"/>
        </w:tcPr>
        <w:p w14:paraId="41F995C8" w14:textId="77777777" w:rsidR="00CF04D3" w:rsidRPr="00B83CDE" w:rsidRDefault="00CF04D3" w:rsidP="009C256D">
          <w:pPr>
            <w:pStyle w:val="Encabezado"/>
            <w:jc w:val="center"/>
          </w:pPr>
          <w:r>
            <w:object w:dxaOrig="2880" w:dyaOrig="975" w14:anchorId="7F296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35.25pt" o:ole="">
                <v:imagedata r:id="rId1" o:title=""/>
                <v:shadow on="t" offset=",8pt" offset2=",12pt"/>
              </v:shape>
              <o:OLEObject Type="Embed" ProgID="PBrush" ShapeID="_x0000_i1025" DrawAspect="Content" ObjectID="_1614685591" r:id="rId2"/>
            </w:object>
          </w:r>
        </w:p>
      </w:tc>
      <w:tc>
        <w:tcPr>
          <w:tcW w:w="6323" w:type="dxa"/>
          <w:vMerge w:val="restart"/>
          <w:shd w:val="clear" w:color="auto" w:fill="auto"/>
          <w:vAlign w:val="center"/>
        </w:tcPr>
        <w:p w14:paraId="0D80FB74" w14:textId="28D2CD2E" w:rsidR="00CF04D3" w:rsidRPr="006B0DFF" w:rsidRDefault="00EA540F" w:rsidP="007E2EBC">
          <w:pPr>
            <w:pStyle w:val="Piedepgina"/>
            <w:jc w:val="center"/>
            <w:rPr>
              <w:rFonts w:ascii="Garamond" w:hAnsi="Garamond"/>
              <w:sz w:val="22"/>
              <w:szCs w:val="22"/>
            </w:rPr>
          </w:pPr>
          <w:r w:rsidRPr="00C927EA">
            <w:rPr>
              <w:rFonts w:ascii="Garamond" w:hAnsi="Garamond"/>
              <w:b/>
              <w:sz w:val="22"/>
              <w:szCs w:val="22"/>
            </w:rPr>
            <w:t xml:space="preserve">FORMATO DE ESTUDIOS Y DOCUMENTOS PREVIOS PARA CONTRATACION DIRECTA CONVENIO </w:t>
          </w:r>
          <w:r>
            <w:rPr>
              <w:rFonts w:ascii="Garamond" w:hAnsi="Garamond"/>
              <w:b/>
              <w:sz w:val="22"/>
              <w:szCs w:val="22"/>
            </w:rPr>
            <w:t xml:space="preserve">DE </w:t>
          </w:r>
          <w:r w:rsidR="0068521A">
            <w:rPr>
              <w:rFonts w:ascii="Garamond" w:hAnsi="Garamond"/>
              <w:b/>
              <w:sz w:val="22"/>
              <w:szCs w:val="22"/>
            </w:rPr>
            <w:t>COOPERACIÓN INTERNACIONAL</w:t>
          </w:r>
        </w:p>
      </w:tc>
      <w:tc>
        <w:tcPr>
          <w:tcW w:w="1925" w:type="dxa"/>
          <w:shd w:val="clear" w:color="auto" w:fill="auto"/>
          <w:vAlign w:val="center"/>
        </w:tcPr>
        <w:p w14:paraId="283B491D" w14:textId="0AF7BBB5" w:rsidR="00CF04D3" w:rsidRPr="00197836" w:rsidRDefault="00CF04D3" w:rsidP="00B84BC3">
          <w:pPr>
            <w:pStyle w:val="Encabezado"/>
            <w:rPr>
              <w:rFonts w:ascii="Garamond" w:hAnsi="Garamond"/>
              <w:sz w:val="18"/>
              <w:szCs w:val="32"/>
            </w:rPr>
          </w:pPr>
          <w:r w:rsidRPr="00197836">
            <w:rPr>
              <w:rFonts w:ascii="Garamond" w:hAnsi="Garamond"/>
              <w:sz w:val="18"/>
              <w:szCs w:val="32"/>
            </w:rPr>
            <w:t>C</w:t>
          </w:r>
          <w:r>
            <w:rPr>
              <w:rFonts w:ascii="Garamond" w:hAnsi="Garamond"/>
              <w:sz w:val="18"/>
              <w:szCs w:val="32"/>
            </w:rPr>
            <w:t xml:space="preserve">ódigo: </w:t>
          </w:r>
          <w:bookmarkStart w:id="0" w:name="_GoBack"/>
          <w:r w:rsidR="007E2EBC" w:rsidRPr="007E2EBC">
            <w:rPr>
              <w:rFonts w:ascii="Garamond" w:hAnsi="Garamond"/>
              <w:sz w:val="18"/>
              <w:szCs w:val="32"/>
            </w:rPr>
            <w:t>FT-GC-017</w:t>
          </w:r>
          <w:bookmarkEnd w:id="0"/>
        </w:p>
      </w:tc>
    </w:tr>
    <w:tr w:rsidR="00CF04D3" w:rsidRPr="00B80792" w14:paraId="5BFA31AA" w14:textId="77777777" w:rsidTr="00711ABD">
      <w:trPr>
        <w:trHeight w:val="378"/>
      </w:trPr>
      <w:tc>
        <w:tcPr>
          <w:tcW w:w="1987" w:type="dxa"/>
          <w:vMerge/>
          <w:shd w:val="clear" w:color="auto" w:fill="auto"/>
        </w:tcPr>
        <w:p w14:paraId="4E68E45E" w14:textId="77777777" w:rsidR="00CF04D3" w:rsidRPr="00197836" w:rsidRDefault="00CF04D3" w:rsidP="009C256D">
          <w:pPr>
            <w:pStyle w:val="Encabezado"/>
            <w:rPr>
              <w:sz w:val="32"/>
              <w:szCs w:val="32"/>
            </w:rPr>
          </w:pPr>
        </w:p>
      </w:tc>
      <w:tc>
        <w:tcPr>
          <w:tcW w:w="6323" w:type="dxa"/>
          <w:vMerge/>
          <w:shd w:val="clear" w:color="auto" w:fill="auto"/>
          <w:vAlign w:val="center"/>
        </w:tcPr>
        <w:p w14:paraId="290DCEDB" w14:textId="77777777" w:rsidR="00CF04D3" w:rsidRPr="00197836" w:rsidRDefault="00CF04D3" w:rsidP="009C256D">
          <w:pPr>
            <w:pStyle w:val="Encabezado"/>
            <w:jc w:val="center"/>
            <w:rPr>
              <w:rFonts w:ascii="Garamond" w:hAnsi="Garamond"/>
              <w:szCs w:val="32"/>
            </w:rPr>
          </w:pPr>
        </w:p>
      </w:tc>
      <w:tc>
        <w:tcPr>
          <w:tcW w:w="1925" w:type="dxa"/>
          <w:shd w:val="clear" w:color="auto" w:fill="auto"/>
          <w:vAlign w:val="center"/>
        </w:tcPr>
        <w:p w14:paraId="11C55FD5" w14:textId="5CE8D3C3" w:rsidR="00CF04D3" w:rsidRPr="00197836" w:rsidRDefault="00CF04D3" w:rsidP="00B84BC3">
          <w:pPr>
            <w:pStyle w:val="Encabezado"/>
            <w:rPr>
              <w:rFonts w:ascii="Garamond" w:hAnsi="Garamond"/>
              <w:sz w:val="18"/>
              <w:szCs w:val="32"/>
            </w:rPr>
          </w:pPr>
          <w:r>
            <w:rPr>
              <w:rFonts w:ascii="Garamond" w:hAnsi="Garamond"/>
              <w:sz w:val="18"/>
              <w:szCs w:val="32"/>
            </w:rPr>
            <w:t xml:space="preserve">Versión: </w:t>
          </w:r>
          <w:r w:rsidR="007E2EBC">
            <w:rPr>
              <w:rFonts w:ascii="Garamond" w:hAnsi="Garamond"/>
              <w:sz w:val="18"/>
              <w:szCs w:val="32"/>
            </w:rPr>
            <w:t>1</w:t>
          </w:r>
        </w:p>
      </w:tc>
    </w:tr>
    <w:tr w:rsidR="00CF04D3" w:rsidRPr="00A76A22" w14:paraId="7EED4628" w14:textId="77777777" w:rsidTr="00711ABD">
      <w:trPr>
        <w:trHeight w:val="533"/>
      </w:trPr>
      <w:tc>
        <w:tcPr>
          <w:tcW w:w="1987" w:type="dxa"/>
          <w:vMerge/>
          <w:shd w:val="clear" w:color="auto" w:fill="auto"/>
        </w:tcPr>
        <w:p w14:paraId="285024F2" w14:textId="77777777" w:rsidR="00CF04D3" w:rsidRPr="00197836" w:rsidRDefault="00CF04D3" w:rsidP="009C256D">
          <w:pPr>
            <w:pStyle w:val="Encabezado"/>
            <w:rPr>
              <w:sz w:val="32"/>
              <w:szCs w:val="32"/>
            </w:rPr>
          </w:pPr>
        </w:p>
      </w:tc>
      <w:tc>
        <w:tcPr>
          <w:tcW w:w="6323" w:type="dxa"/>
          <w:vMerge/>
          <w:shd w:val="clear" w:color="auto" w:fill="auto"/>
          <w:vAlign w:val="center"/>
        </w:tcPr>
        <w:p w14:paraId="25A617C1" w14:textId="77777777" w:rsidR="00CF04D3" w:rsidRPr="00197836" w:rsidRDefault="00CF04D3" w:rsidP="009C256D">
          <w:pPr>
            <w:pStyle w:val="Encabezado"/>
            <w:jc w:val="center"/>
            <w:rPr>
              <w:rFonts w:ascii="Garamond" w:hAnsi="Garamond"/>
              <w:szCs w:val="32"/>
            </w:rPr>
          </w:pPr>
        </w:p>
      </w:tc>
      <w:tc>
        <w:tcPr>
          <w:tcW w:w="1925" w:type="dxa"/>
          <w:shd w:val="clear" w:color="auto" w:fill="auto"/>
          <w:vAlign w:val="center"/>
        </w:tcPr>
        <w:p w14:paraId="6FEA17A9" w14:textId="6B10C4D7" w:rsidR="00CF04D3" w:rsidRPr="00A76A22" w:rsidRDefault="00CF04D3" w:rsidP="009C256D">
          <w:pPr>
            <w:pStyle w:val="Encabezado"/>
            <w:rPr>
              <w:rFonts w:ascii="Garamond" w:hAnsi="Garamond"/>
              <w:sz w:val="18"/>
              <w:szCs w:val="32"/>
            </w:rPr>
          </w:pPr>
          <w:r w:rsidRPr="00A76A22">
            <w:rPr>
              <w:rFonts w:ascii="Garamond" w:hAnsi="Garamond"/>
              <w:sz w:val="18"/>
              <w:szCs w:val="32"/>
            </w:rPr>
            <w:t xml:space="preserve">Fecha: </w:t>
          </w:r>
          <w:r w:rsidR="007E2EBC">
            <w:rPr>
              <w:rFonts w:ascii="Garamond" w:hAnsi="Garamond"/>
              <w:sz w:val="18"/>
              <w:szCs w:val="32"/>
            </w:rPr>
            <w:t>21 de marzo de 2019</w:t>
          </w:r>
        </w:p>
        <w:p w14:paraId="029A925A" w14:textId="198D58AA" w:rsidR="00CF04D3" w:rsidRPr="00197836" w:rsidRDefault="00CF04D3" w:rsidP="009C256D">
          <w:pPr>
            <w:pStyle w:val="Sinespaciado"/>
            <w:rPr>
              <w:rFonts w:ascii="Garamond" w:hAnsi="Garamond"/>
              <w:sz w:val="18"/>
              <w:szCs w:val="18"/>
            </w:rPr>
          </w:pPr>
          <w:r w:rsidRPr="00197836">
            <w:rPr>
              <w:rFonts w:ascii="Garamond" w:hAnsi="Garamond"/>
              <w:sz w:val="18"/>
              <w:szCs w:val="18"/>
            </w:rPr>
            <w:t xml:space="preserve">Página: </w:t>
          </w:r>
          <w:r w:rsidRPr="00197836">
            <w:rPr>
              <w:rStyle w:val="Nmerodepgina"/>
              <w:rFonts w:ascii="Garamond" w:hAnsi="Garamond"/>
              <w:sz w:val="18"/>
              <w:szCs w:val="18"/>
            </w:rPr>
            <w:fldChar w:fldCharType="begin"/>
          </w:r>
          <w:r w:rsidRPr="00197836">
            <w:rPr>
              <w:rStyle w:val="Nmerodepgina"/>
              <w:rFonts w:ascii="Garamond" w:hAnsi="Garamond"/>
              <w:sz w:val="18"/>
              <w:szCs w:val="18"/>
            </w:rPr>
            <w:instrText xml:space="preserve"> PAGE   \* MERGEFORMAT </w:instrText>
          </w:r>
          <w:r w:rsidRPr="00197836">
            <w:rPr>
              <w:rStyle w:val="Nmerodepgina"/>
              <w:rFonts w:ascii="Garamond" w:hAnsi="Garamond"/>
              <w:sz w:val="18"/>
              <w:szCs w:val="18"/>
            </w:rPr>
            <w:fldChar w:fldCharType="separate"/>
          </w:r>
          <w:r w:rsidR="00857610">
            <w:rPr>
              <w:rStyle w:val="Nmerodepgina"/>
              <w:rFonts w:ascii="Garamond" w:hAnsi="Garamond"/>
              <w:noProof/>
              <w:sz w:val="18"/>
              <w:szCs w:val="18"/>
            </w:rPr>
            <w:t>1</w:t>
          </w:r>
          <w:r w:rsidRPr="00197836">
            <w:rPr>
              <w:rStyle w:val="Nmerodepgina"/>
              <w:rFonts w:ascii="Garamond" w:hAnsi="Garamond"/>
              <w:sz w:val="18"/>
              <w:szCs w:val="18"/>
            </w:rPr>
            <w:fldChar w:fldCharType="end"/>
          </w:r>
          <w:r w:rsidRPr="00197836">
            <w:rPr>
              <w:rStyle w:val="Nmerodepgina"/>
              <w:rFonts w:ascii="Garamond" w:hAnsi="Garamond"/>
              <w:sz w:val="18"/>
              <w:szCs w:val="18"/>
            </w:rPr>
            <w:t xml:space="preserve"> </w:t>
          </w:r>
          <w:r w:rsidRPr="00197836">
            <w:rPr>
              <w:rFonts w:ascii="Garamond" w:hAnsi="Garamond"/>
              <w:sz w:val="18"/>
              <w:szCs w:val="18"/>
              <w:lang w:val="es-MX"/>
            </w:rPr>
            <w:t xml:space="preserve">de </w:t>
          </w:r>
          <w:r w:rsidRPr="00197836">
            <w:rPr>
              <w:rStyle w:val="Nmerodepgina"/>
              <w:rFonts w:ascii="Garamond" w:hAnsi="Garamond"/>
              <w:sz w:val="18"/>
              <w:szCs w:val="18"/>
            </w:rPr>
            <w:fldChar w:fldCharType="begin"/>
          </w:r>
          <w:r w:rsidRPr="00197836">
            <w:rPr>
              <w:rStyle w:val="Nmerodepgina"/>
              <w:rFonts w:ascii="Garamond" w:hAnsi="Garamond"/>
              <w:sz w:val="18"/>
              <w:szCs w:val="18"/>
            </w:rPr>
            <w:instrText xml:space="preserve"> NUMPAGES  </w:instrText>
          </w:r>
          <w:r w:rsidRPr="00197836">
            <w:rPr>
              <w:rStyle w:val="Nmerodepgina"/>
              <w:rFonts w:ascii="Garamond" w:hAnsi="Garamond"/>
              <w:sz w:val="18"/>
              <w:szCs w:val="18"/>
            </w:rPr>
            <w:fldChar w:fldCharType="separate"/>
          </w:r>
          <w:r w:rsidR="00857610">
            <w:rPr>
              <w:rStyle w:val="Nmerodepgina"/>
              <w:rFonts w:ascii="Garamond" w:hAnsi="Garamond"/>
              <w:noProof/>
              <w:sz w:val="18"/>
              <w:szCs w:val="18"/>
            </w:rPr>
            <w:t>12</w:t>
          </w:r>
          <w:r w:rsidRPr="00197836">
            <w:rPr>
              <w:rStyle w:val="Nmerodepgina"/>
              <w:rFonts w:ascii="Garamond" w:hAnsi="Garamond"/>
              <w:sz w:val="18"/>
              <w:szCs w:val="18"/>
            </w:rPr>
            <w:fldChar w:fldCharType="end"/>
          </w:r>
        </w:p>
      </w:tc>
    </w:tr>
  </w:tbl>
  <w:p w14:paraId="6FA966F7" w14:textId="77777777" w:rsidR="00CF04D3" w:rsidRDefault="00CF04D3">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83C6C" w14:textId="77777777" w:rsidR="00857610" w:rsidRDefault="0085761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A5742"/>
    <w:multiLevelType w:val="hybridMultilevel"/>
    <w:tmpl w:val="127677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878026E"/>
    <w:multiLevelType w:val="hybridMultilevel"/>
    <w:tmpl w:val="B44071AA"/>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
    <w:nsid w:val="093026C2"/>
    <w:multiLevelType w:val="hybridMultilevel"/>
    <w:tmpl w:val="12A6A96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nsid w:val="09DC7FA7"/>
    <w:multiLevelType w:val="hybridMultilevel"/>
    <w:tmpl w:val="103AEA9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320650D"/>
    <w:multiLevelType w:val="hybridMultilevel"/>
    <w:tmpl w:val="14045AD4"/>
    <w:lvl w:ilvl="0" w:tplc="EFA4FB80">
      <w:start w:val="1"/>
      <w:numFmt w:val="decimal"/>
      <w:lvlText w:val="%1."/>
      <w:lvlJc w:val="left"/>
      <w:pPr>
        <w:ind w:left="720" w:hanging="360"/>
      </w:pPr>
      <w:rPr>
        <w:rFonts w:ascii="Arial" w:eastAsiaTheme="minorHAnsi" w:hAnsi="Arial"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3AC537D"/>
    <w:multiLevelType w:val="hybridMultilevel"/>
    <w:tmpl w:val="5E847EB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1BE3C4C"/>
    <w:multiLevelType w:val="hybridMultilevel"/>
    <w:tmpl w:val="C65C475A"/>
    <w:lvl w:ilvl="0" w:tplc="99860F5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21DE7B1E"/>
    <w:multiLevelType w:val="hybridMultilevel"/>
    <w:tmpl w:val="FAF05962"/>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nsid w:val="24463BBC"/>
    <w:multiLevelType w:val="hybridMultilevel"/>
    <w:tmpl w:val="B80AEAD0"/>
    <w:lvl w:ilvl="0" w:tplc="F3C804A6">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2704004B"/>
    <w:multiLevelType w:val="hybridMultilevel"/>
    <w:tmpl w:val="0B32EE4E"/>
    <w:lvl w:ilvl="0" w:tplc="DEDE8572">
      <w:numFmt w:val="bullet"/>
      <w:lvlText w:val=""/>
      <w:lvlJc w:val="left"/>
      <w:pPr>
        <w:ind w:left="690" w:hanging="360"/>
      </w:pPr>
      <w:rPr>
        <w:rFonts w:ascii="Symbol" w:eastAsiaTheme="minorHAnsi" w:hAnsi="Symbol" w:cs="Arial" w:hint="default"/>
        <w:color w:val="auto"/>
        <w:u w:val="none"/>
      </w:rPr>
    </w:lvl>
    <w:lvl w:ilvl="1" w:tplc="240A0003" w:tentative="1">
      <w:start w:val="1"/>
      <w:numFmt w:val="bullet"/>
      <w:lvlText w:val="o"/>
      <w:lvlJc w:val="left"/>
      <w:pPr>
        <w:ind w:left="1410" w:hanging="360"/>
      </w:pPr>
      <w:rPr>
        <w:rFonts w:ascii="Courier New" w:hAnsi="Courier New" w:cs="Courier New" w:hint="default"/>
      </w:rPr>
    </w:lvl>
    <w:lvl w:ilvl="2" w:tplc="240A0005" w:tentative="1">
      <w:start w:val="1"/>
      <w:numFmt w:val="bullet"/>
      <w:lvlText w:val=""/>
      <w:lvlJc w:val="left"/>
      <w:pPr>
        <w:ind w:left="2130" w:hanging="360"/>
      </w:pPr>
      <w:rPr>
        <w:rFonts w:ascii="Wingdings" w:hAnsi="Wingdings" w:hint="default"/>
      </w:rPr>
    </w:lvl>
    <w:lvl w:ilvl="3" w:tplc="240A0001" w:tentative="1">
      <w:start w:val="1"/>
      <w:numFmt w:val="bullet"/>
      <w:lvlText w:val=""/>
      <w:lvlJc w:val="left"/>
      <w:pPr>
        <w:ind w:left="2850" w:hanging="360"/>
      </w:pPr>
      <w:rPr>
        <w:rFonts w:ascii="Symbol" w:hAnsi="Symbol" w:hint="default"/>
      </w:rPr>
    </w:lvl>
    <w:lvl w:ilvl="4" w:tplc="240A0003" w:tentative="1">
      <w:start w:val="1"/>
      <w:numFmt w:val="bullet"/>
      <w:lvlText w:val="o"/>
      <w:lvlJc w:val="left"/>
      <w:pPr>
        <w:ind w:left="3570" w:hanging="360"/>
      </w:pPr>
      <w:rPr>
        <w:rFonts w:ascii="Courier New" w:hAnsi="Courier New" w:cs="Courier New" w:hint="default"/>
      </w:rPr>
    </w:lvl>
    <w:lvl w:ilvl="5" w:tplc="240A0005" w:tentative="1">
      <w:start w:val="1"/>
      <w:numFmt w:val="bullet"/>
      <w:lvlText w:val=""/>
      <w:lvlJc w:val="left"/>
      <w:pPr>
        <w:ind w:left="4290" w:hanging="360"/>
      </w:pPr>
      <w:rPr>
        <w:rFonts w:ascii="Wingdings" w:hAnsi="Wingdings" w:hint="default"/>
      </w:rPr>
    </w:lvl>
    <w:lvl w:ilvl="6" w:tplc="240A0001" w:tentative="1">
      <w:start w:val="1"/>
      <w:numFmt w:val="bullet"/>
      <w:lvlText w:val=""/>
      <w:lvlJc w:val="left"/>
      <w:pPr>
        <w:ind w:left="5010" w:hanging="360"/>
      </w:pPr>
      <w:rPr>
        <w:rFonts w:ascii="Symbol" w:hAnsi="Symbol" w:hint="default"/>
      </w:rPr>
    </w:lvl>
    <w:lvl w:ilvl="7" w:tplc="240A0003" w:tentative="1">
      <w:start w:val="1"/>
      <w:numFmt w:val="bullet"/>
      <w:lvlText w:val="o"/>
      <w:lvlJc w:val="left"/>
      <w:pPr>
        <w:ind w:left="5730" w:hanging="360"/>
      </w:pPr>
      <w:rPr>
        <w:rFonts w:ascii="Courier New" w:hAnsi="Courier New" w:cs="Courier New" w:hint="default"/>
      </w:rPr>
    </w:lvl>
    <w:lvl w:ilvl="8" w:tplc="240A0005" w:tentative="1">
      <w:start w:val="1"/>
      <w:numFmt w:val="bullet"/>
      <w:lvlText w:val=""/>
      <w:lvlJc w:val="left"/>
      <w:pPr>
        <w:ind w:left="6450" w:hanging="360"/>
      </w:pPr>
      <w:rPr>
        <w:rFonts w:ascii="Wingdings" w:hAnsi="Wingdings" w:hint="default"/>
      </w:rPr>
    </w:lvl>
  </w:abstractNum>
  <w:abstractNum w:abstractNumId="10">
    <w:nsid w:val="28B02EDB"/>
    <w:multiLevelType w:val="hybridMultilevel"/>
    <w:tmpl w:val="2424C84E"/>
    <w:lvl w:ilvl="0" w:tplc="E9C257A4">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9B66EE9"/>
    <w:multiLevelType w:val="hybridMultilevel"/>
    <w:tmpl w:val="7B46B062"/>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nsid w:val="2EE668A9"/>
    <w:multiLevelType w:val="hybridMultilevel"/>
    <w:tmpl w:val="1CC2A036"/>
    <w:lvl w:ilvl="0" w:tplc="D4FC48E6">
      <w:start w:val="1"/>
      <w:numFmt w:val="lowerLetter"/>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310F3D7F"/>
    <w:multiLevelType w:val="hybridMultilevel"/>
    <w:tmpl w:val="108C0A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3DE37823"/>
    <w:multiLevelType w:val="hybridMultilevel"/>
    <w:tmpl w:val="425C1F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415528E2"/>
    <w:multiLevelType w:val="hybridMultilevel"/>
    <w:tmpl w:val="CF7691EA"/>
    <w:lvl w:ilvl="0" w:tplc="4BAEDB50">
      <w:start w:val="1"/>
      <w:numFmt w:val="decimal"/>
      <w:lvlText w:val="%1."/>
      <w:lvlJc w:val="left"/>
      <w:pPr>
        <w:ind w:left="720" w:hanging="360"/>
      </w:pPr>
      <w:rPr>
        <w:rFonts w:ascii="Arial Narrow" w:eastAsia="Times New Roman" w:hAnsi="Arial Narrow" w:hint="default"/>
        <w:b/>
        <w:sz w:val="23"/>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43D20D46"/>
    <w:multiLevelType w:val="hybridMultilevel"/>
    <w:tmpl w:val="B78ADD4E"/>
    <w:lvl w:ilvl="0" w:tplc="B1FEE06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45191EA7"/>
    <w:multiLevelType w:val="hybridMultilevel"/>
    <w:tmpl w:val="42285A54"/>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8">
    <w:nsid w:val="4D0F702C"/>
    <w:multiLevelType w:val="hybridMultilevel"/>
    <w:tmpl w:val="A824FBEA"/>
    <w:lvl w:ilvl="0" w:tplc="AFEC8812">
      <w:start w:val="10"/>
      <w:numFmt w:val="decimal"/>
      <w:lvlText w:val="%1."/>
      <w:lvlJc w:val="left"/>
      <w:pPr>
        <w:ind w:left="735" w:hanging="37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4D1568E5"/>
    <w:multiLevelType w:val="hybridMultilevel"/>
    <w:tmpl w:val="D27CA0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5A331076"/>
    <w:multiLevelType w:val="hybridMultilevel"/>
    <w:tmpl w:val="55E801E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1">
    <w:nsid w:val="5B8D7F06"/>
    <w:multiLevelType w:val="hybridMultilevel"/>
    <w:tmpl w:val="C68808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5F837CBF"/>
    <w:multiLevelType w:val="hybridMultilevel"/>
    <w:tmpl w:val="060ECB36"/>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3">
    <w:nsid w:val="63242581"/>
    <w:multiLevelType w:val="hybridMultilevel"/>
    <w:tmpl w:val="8F4CC96A"/>
    <w:lvl w:ilvl="0" w:tplc="78605E0A">
      <w:start w:val="1"/>
      <w:numFmt w:val="decimal"/>
      <w:lvlText w:val="%1."/>
      <w:lvlJc w:val="left"/>
      <w:pPr>
        <w:ind w:left="720" w:hanging="360"/>
      </w:pPr>
      <w:rPr>
        <w:rFonts w:ascii="Arial Narrow" w:eastAsia="Times New Roman" w:hAnsi="Arial Narrow" w:cs="Arial"/>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13E0FA16">
      <w:start w:val="1"/>
      <w:numFmt w:val="decimal"/>
      <w:lvlText w:val="%4."/>
      <w:lvlJc w:val="left"/>
      <w:pPr>
        <w:ind w:left="2880" w:hanging="360"/>
      </w:pPr>
      <w:rPr>
        <w:rFonts w:ascii="Arial Narrow" w:eastAsia="Times New Roman" w:hAnsi="Arial Narrow" w:cs="Calibri"/>
        <w:b/>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67F860DF"/>
    <w:multiLevelType w:val="hybridMultilevel"/>
    <w:tmpl w:val="32D2F0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68955DC7"/>
    <w:multiLevelType w:val="hybridMultilevel"/>
    <w:tmpl w:val="EEA023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6D5066B7"/>
    <w:multiLevelType w:val="hybridMultilevel"/>
    <w:tmpl w:val="BBEE0F40"/>
    <w:lvl w:ilvl="0" w:tplc="8E3864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76DA4A10"/>
    <w:multiLevelType w:val="hybridMultilevel"/>
    <w:tmpl w:val="5672EBC8"/>
    <w:lvl w:ilvl="0" w:tplc="F530C59A">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7A2C410E"/>
    <w:multiLevelType w:val="hybridMultilevel"/>
    <w:tmpl w:val="7E5C1BC6"/>
    <w:lvl w:ilvl="0" w:tplc="DD8CF6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7BAE1638"/>
    <w:multiLevelType w:val="hybridMultilevel"/>
    <w:tmpl w:val="51549D9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7D3F1B65"/>
    <w:multiLevelType w:val="hybridMultilevel"/>
    <w:tmpl w:val="403E1282"/>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20"/>
  </w:num>
  <w:num w:numId="2">
    <w:abstractNumId w:val="1"/>
  </w:num>
  <w:num w:numId="3">
    <w:abstractNumId w:val="6"/>
  </w:num>
  <w:num w:numId="4">
    <w:abstractNumId w:val="18"/>
  </w:num>
  <w:num w:numId="5">
    <w:abstractNumId w:val="25"/>
  </w:num>
  <w:num w:numId="6">
    <w:abstractNumId w:val="12"/>
  </w:num>
  <w:num w:numId="7">
    <w:abstractNumId w:val="22"/>
  </w:num>
  <w:num w:numId="8">
    <w:abstractNumId w:val="9"/>
  </w:num>
  <w:num w:numId="9">
    <w:abstractNumId w:val="15"/>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0"/>
  </w:num>
  <w:num w:numId="13">
    <w:abstractNumId w:val="26"/>
  </w:num>
  <w:num w:numId="14">
    <w:abstractNumId w:val="27"/>
  </w:num>
  <w:num w:numId="15">
    <w:abstractNumId w:val="16"/>
  </w:num>
  <w:num w:numId="16">
    <w:abstractNumId w:val="8"/>
  </w:num>
  <w:num w:numId="17">
    <w:abstractNumId w:val="14"/>
  </w:num>
  <w:num w:numId="18">
    <w:abstractNumId w:val="21"/>
  </w:num>
  <w:num w:numId="19">
    <w:abstractNumId w:val="3"/>
  </w:num>
  <w:num w:numId="20">
    <w:abstractNumId w:val="5"/>
  </w:num>
  <w:num w:numId="21">
    <w:abstractNumId w:val="29"/>
  </w:num>
  <w:num w:numId="22">
    <w:abstractNumId w:val="4"/>
  </w:num>
  <w:num w:numId="23">
    <w:abstractNumId w:val="0"/>
  </w:num>
  <w:num w:numId="24">
    <w:abstractNumId w:val="2"/>
  </w:num>
  <w:num w:numId="25">
    <w:abstractNumId w:val="17"/>
  </w:num>
  <w:num w:numId="26">
    <w:abstractNumId w:val="7"/>
  </w:num>
  <w:num w:numId="27">
    <w:abstractNumId w:val="30"/>
  </w:num>
  <w:num w:numId="28">
    <w:abstractNumId w:val="11"/>
  </w:num>
  <w:num w:numId="29">
    <w:abstractNumId w:val="19"/>
  </w:num>
  <w:num w:numId="30">
    <w:abstractNumId w:val="2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s-CO" w:vendorID="64" w:dllVersion="131078" w:nlCheck="1" w:checkStyle="0"/>
  <w:activeWritingStyle w:appName="MSWord" w:lang="es-ES" w:vendorID="64" w:dllVersion="131078" w:nlCheck="1" w:checkStyle="0"/>
  <w:activeWritingStyle w:appName="MSWord" w:lang="es-MX" w:vendorID="64" w:dllVersion="131078" w:nlCheck="1" w:checkStyle="0"/>
  <w:activeWritingStyle w:appName="MSWord" w:lang="es-ES_tradnl" w:vendorID="64" w:dllVersion="131078" w:nlCheck="1" w:checkStyle="0"/>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FE4"/>
    <w:rsid w:val="0000122A"/>
    <w:rsid w:val="00006206"/>
    <w:rsid w:val="000150C2"/>
    <w:rsid w:val="0002552B"/>
    <w:rsid w:val="00026AFD"/>
    <w:rsid w:val="0003180E"/>
    <w:rsid w:val="00041784"/>
    <w:rsid w:val="00042700"/>
    <w:rsid w:val="0004324D"/>
    <w:rsid w:val="00046D36"/>
    <w:rsid w:val="000531D9"/>
    <w:rsid w:val="000547EC"/>
    <w:rsid w:val="0005506E"/>
    <w:rsid w:val="00057093"/>
    <w:rsid w:val="00057B6F"/>
    <w:rsid w:val="00060DE1"/>
    <w:rsid w:val="00063E48"/>
    <w:rsid w:val="000646D9"/>
    <w:rsid w:val="00064FA9"/>
    <w:rsid w:val="00067C10"/>
    <w:rsid w:val="000701DA"/>
    <w:rsid w:val="000719E7"/>
    <w:rsid w:val="00072BF1"/>
    <w:rsid w:val="00077206"/>
    <w:rsid w:val="00082274"/>
    <w:rsid w:val="0008779B"/>
    <w:rsid w:val="000A07EB"/>
    <w:rsid w:val="000A1624"/>
    <w:rsid w:val="000A1FCA"/>
    <w:rsid w:val="000B47F7"/>
    <w:rsid w:val="000C1C4E"/>
    <w:rsid w:val="000C37C1"/>
    <w:rsid w:val="000C400E"/>
    <w:rsid w:val="000C64B1"/>
    <w:rsid w:val="000E1514"/>
    <w:rsid w:val="000E3F76"/>
    <w:rsid w:val="000E4976"/>
    <w:rsid w:val="000E63B2"/>
    <w:rsid w:val="000E7995"/>
    <w:rsid w:val="000E7BB0"/>
    <w:rsid w:val="000F1DEE"/>
    <w:rsid w:val="000F6757"/>
    <w:rsid w:val="000F6FDD"/>
    <w:rsid w:val="00100957"/>
    <w:rsid w:val="00110C73"/>
    <w:rsid w:val="0011374D"/>
    <w:rsid w:val="00114348"/>
    <w:rsid w:val="001148DF"/>
    <w:rsid w:val="00121C3B"/>
    <w:rsid w:val="00126FA6"/>
    <w:rsid w:val="00130B7E"/>
    <w:rsid w:val="00131417"/>
    <w:rsid w:val="0013331F"/>
    <w:rsid w:val="001364BD"/>
    <w:rsid w:val="0013738C"/>
    <w:rsid w:val="00137CEA"/>
    <w:rsid w:val="00141192"/>
    <w:rsid w:val="00143AA1"/>
    <w:rsid w:val="00153C79"/>
    <w:rsid w:val="001571C7"/>
    <w:rsid w:val="001573B1"/>
    <w:rsid w:val="0016445B"/>
    <w:rsid w:val="0016750A"/>
    <w:rsid w:val="001712AC"/>
    <w:rsid w:val="00174461"/>
    <w:rsid w:val="001770C1"/>
    <w:rsid w:val="00177F68"/>
    <w:rsid w:val="001822C2"/>
    <w:rsid w:val="00183E19"/>
    <w:rsid w:val="00184255"/>
    <w:rsid w:val="00187C95"/>
    <w:rsid w:val="0019207C"/>
    <w:rsid w:val="00193FB9"/>
    <w:rsid w:val="001A0AF0"/>
    <w:rsid w:val="001A153E"/>
    <w:rsid w:val="001A15A8"/>
    <w:rsid w:val="001A1B4F"/>
    <w:rsid w:val="001B0523"/>
    <w:rsid w:val="001B25B7"/>
    <w:rsid w:val="001C41BE"/>
    <w:rsid w:val="001C6399"/>
    <w:rsid w:val="001E5086"/>
    <w:rsid w:val="001F18B2"/>
    <w:rsid w:val="001F3247"/>
    <w:rsid w:val="001F3A84"/>
    <w:rsid w:val="001F573A"/>
    <w:rsid w:val="001F6755"/>
    <w:rsid w:val="00205D27"/>
    <w:rsid w:val="0021376F"/>
    <w:rsid w:val="00215135"/>
    <w:rsid w:val="00216546"/>
    <w:rsid w:val="00221242"/>
    <w:rsid w:val="00221C55"/>
    <w:rsid w:val="00221D6F"/>
    <w:rsid w:val="00222717"/>
    <w:rsid w:val="002231F0"/>
    <w:rsid w:val="00227DEE"/>
    <w:rsid w:val="00231E57"/>
    <w:rsid w:val="00233E1F"/>
    <w:rsid w:val="00234126"/>
    <w:rsid w:val="00236420"/>
    <w:rsid w:val="00251A31"/>
    <w:rsid w:val="002629CF"/>
    <w:rsid w:val="002746D1"/>
    <w:rsid w:val="00274A3C"/>
    <w:rsid w:val="00276E98"/>
    <w:rsid w:val="00277E93"/>
    <w:rsid w:val="00281619"/>
    <w:rsid w:val="00294B17"/>
    <w:rsid w:val="002A1AFD"/>
    <w:rsid w:val="002B0069"/>
    <w:rsid w:val="002C2764"/>
    <w:rsid w:val="002C3D97"/>
    <w:rsid w:val="002C52CB"/>
    <w:rsid w:val="002D582C"/>
    <w:rsid w:val="002E1546"/>
    <w:rsid w:val="002E284F"/>
    <w:rsid w:val="002E40F4"/>
    <w:rsid w:val="002E7CBB"/>
    <w:rsid w:val="002F3A6D"/>
    <w:rsid w:val="002F4F47"/>
    <w:rsid w:val="003053B0"/>
    <w:rsid w:val="00310029"/>
    <w:rsid w:val="003134C9"/>
    <w:rsid w:val="003168B9"/>
    <w:rsid w:val="00323DD9"/>
    <w:rsid w:val="0033050E"/>
    <w:rsid w:val="00331874"/>
    <w:rsid w:val="00335AFA"/>
    <w:rsid w:val="0035618B"/>
    <w:rsid w:val="00360800"/>
    <w:rsid w:val="00360904"/>
    <w:rsid w:val="00371372"/>
    <w:rsid w:val="0037192C"/>
    <w:rsid w:val="00374CCF"/>
    <w:rsid w:val="003811ED"/>
    <w:rsid w:val="00384657"/>
    <w:rsid w:val="00384AAD"/>
    <w:rsid w:val="0039056F"/>
    <w:rsid w:val="0039295F"/>
    <w:rsid w:val="0039773C"/>
    <w:rsid w:val="003A3B33"/>
    <w:rsid w:val="003A3EA5"/>
    <w:rsid w:val="003B40F9"/>
    <w:rsid w:val="003B4D91"/>
    <w:rsid w:val="003C0D9F"/>
    <w:rsid w:val="003C628E"/>
    <w:rsid w:val="003D06C0"/>
    <w:rsid w:val="003D2FA9"/>
    <w:rsid w:val="003D43D7"/>
    <w:rsid w:val="003D6C64"/>
    <w:rsid w:val="003E111F"/>
    <w:rsid w:val="003E17AB"/>
    <w:rsid w:val="003E2414"/>
    <w:rsid w:val="003E61E1"/>
    <w:rsid w:val="003F3215"/>
    <w:rsid w:val="0041117D"/>
    <w:rsid w:val="0041261E"/>
    <w:rsid w:val="00416F98"/>
    <w:rsid w:val="00420EEB"/>
    <w:rsid w:val="00422818"/>
    <w:rsid w:val="004277E4"/>
    <w:rsid w:val="00433CA6"/>
    <w:rsid w:val="0045080A"/>
    <w:rsid w:val="00450C70"/>
    <w:rsid w:val="00464053"/>
    <w:rsid w:val="00465F09"/>
    <w:rsid w:val="00467DC5"/>
    <w:rsid w:val="00467F7B"/>
    <w:rsid w:val="0047796C"/>
    <w:rsid w:val="00481C2D"/>
    <w:rsid w:val="00486D44"/>
    <w:rsid w:val="00493FC9"/>
    <w:rsid w:val="00496409"/>
    <w:rsid w:val="004A476B"/>
    <w:rsid w:val="004B09E9"/>
    <w:rsid w:val="004B77A9"/>
    <w:rsid w:val="004C2F63"/>
    <w:rsid w:val="004E0DD8"/>
    <w:rsid w:val="004E30DE"/>
    <w:rsid w:val="004E49E7"/>
    <w:rsid w:val="004E5604"/>
    <w:rsid w:val="004E7C51"/>
    <w:rsid w:val="004F4321"/>
    <w:rsid w:val="004F60BE"/>
    <w:rsid w:val="00500072"/>
    <w:rsid w:val="0050136C"/>
    <w:rsid w:val="00511506"/>
    <w:rsid w:val="00513150"/>
    <w:rsid w:val="00513FA4"/>
    <w:rsid w:val="00515961"/>
    <w:rsid w:val="005168D9"/>
    <w:rsid w:val="00520A4B"/>
    <w:rsid w:val="00520BA5"/>
    <w:rsid w:val="00521542"/>
    <w:rsid w:val="0052278F"/>
    <w:rsid w:val="00531AE7"/>
    <w:rsid w:val="00533D04"/>
    <w:rsid w:val="00535324"/>
    <w:rsid w:val="005354EB"/>
    <w:rsid w:val="00544C32"/>
    <w:rsid w:val="005456D3"/>
    <w:rsid w:val="00552131"/>
    <w:rsid w:val="00552CFE"/>
    <w:rsid w:val="00557B56"/>
    <w:rsid w:val="00564848"/>
    <w:rsid w:val="00566D92"/>
    <w:rsid w:val="005735D4"/>
    <w:rsid w:val="00580ABD"/>
    <w:rsid w:val="00581A69"/>
    <w:rsid w:val="005908DE"/>
    <w:rsid w:val="0059129F"/>
    <w:rsid w:val="005A0253"/>
    <w:rsid w:val="005A065D"/>
    <w:rsid w:val="005A53F0"/>
    <w:rsid w:val="005A6FAA"/>
    <w:rsid w:val="005A76C4"/>
    <w:rsid w:val="005A78E7"/>
    <w:rsid w:val="005B76C7"/>
    <w:rsid w:val="005C7E59"/>
    <w:rsid w:val="005D2C50"/>
    <w:rsid w:val="005D65AA"/>
    <w:rsid w:val="005D72BD"/>
    <w:rsid w:val="005E07AE"/>
    <w:rsid w:val="005E107D"/>
    <w:rsid w:val="005E44B3"/>
    <w:rsid w:val="005E49C0"/>
    <w:rsid w:val="005E5F95"/>
    <w:rsid w:val="005F0094"/>
    <w:rsid w:val="005F09EB"/>
    <w:rsid w:val="005F568F"/>
    <w:rsid w:val="006127AE"/>
    <w:rsid w:val="006159E8"/>
    <w:rsid w:val="00615C1E"/>
    <w:rsid w:val="00617C40"/>
    <w:rsid w:val="0062142C"/>
    <w:rsid w:val="006219D7"/>
    <w:rsid w:val="00632ED9"/>
    <w:rsid w:val="006357A9"/>
    <w:rsid w:val="00635C02"/>
    <w:rsid w:val="00637DB5"/>
    <w:rsid w:val="00646BEC"/>
    <w:rsid w:val="00650395"/>
    <w:rsid w:val="006544C6"/>
    <w:rsid w:val="0065493B"/>
    <w:rsid w:val="006675B6"/>
    <w:rsid w:val="00671758"/>
    <w:rsid w:val="00683907"/>
    <w:rsid w:val="0068521A"/>
    <w:rsid w:val="00690AA2"/>
    <w:rsid w:val="006910B6"/>
    <w:rsid w:val="00697276"/>
    <w:rsid w:val="006A1410"/>
    <w:rsid w:val="006A2BA4"/>
    <w:rsid w:val="006A4311"/>
    <w:rsid w:val="006A4CC0"/>
    <w:rsid w:val="006C3A43"/>
    <w:rsid w:val="006C5886"/>
    <w:rsid w:val="006E2ED9"/>
    <w:rsid w:val="006E4310"/>
    <w:rsid w:val="006F1FFA"/>
    <w:rsid w:val="006F48B6"/>
    <w:rsid w:val="006F5656"/>
    <w:rsid w:val="006F63FB"/>
    <w:rsid w:val="00700F16"/>
    <w:rsid w:val="00706FCF"/>
    <w:rsid w:val="00711ABD"/>
    <w:rsid w:val="00715E67"/>
    <w:rsid w:val="00720286"/>
    <w:rsid w:val="00720E16"/>
    <w:rsid w:val="00722BB7"/>
    <w:rsid w:val="00725244"/>
    <w:rsid w:val="00730F0A"/>
    <w:rsid w:val="0073717E"/>
    <w:rsid w:val="007431AE"/>
    <w:rsid w:val="007434F8"/>
    <w:rsid w:val="007463CE"/>
    <w:rsid w:val="00747655"/>
    <w:rsid w:val="00752D7C"/>
    <w:rsid w:val="00753993"/>
    <w:rsid w:val="00754771"/>
    <w:rsid w:val="007618E2"/>
    <w:rsid w:val="00762789"/>
    <w:rsid w:val="00764F13"/>
    <w:rsid w:val="00764F9C"/>
    <w:rsid w:val="00766A62"/>
    <w:rsid w:val="00775F9D"/>
    <w:rsid w:val="00776765"/>
    <w:rsid w:val="00776FC1"/>
    <w:rsid w:val="00777097"/>
    <w:rsid w:val="007816F8"/>
    <w:rsid w:val="0078311D"/>
    <w:rsid w:val="00785B69"/>
    <w:rsid w:val="007951B3"/>
    <w:rsid w:val="00797696"/>
    <w:rsid w:val="007A27C1"/>
    <w:rsid w:val="007A38DF"/>
    <w:rsid w:val="007A4CF1"/>
    <w:rsid w:val="007A4F90"/>
    <w:rsid w:val="007B0475"/>
    <w:rsid w:val="007B4B1F"/>
    <w:rsid w:val="007C0321"/>
    <w:rsid w:val="007C7BE5"/>
    <w:rsid w:val="007D1905"/>
    <w:rsid w:val="007E2EBC"/>
    <w:rsid w:val="007F0C84"/>
    <w:rsid w:val="007F0F06"/>
    <w:rsid w:val="007F1AEC"/>
    <w:rsid w:val="007F1E90"/>
    <w:rsid w:val="008001C8"/>
    <w:rsid w:val="00806CDF"/>
    <w:rsid w:val="008075E0"/>
    <w:rsid w:val="00813DC3"/>
    <w:rsid w:val="0081580E"/>
    <w:rsid w:val="008250E9"/>
    <w:rsid w:val="00827236"/>
    <w:rsid w:val="008339D6"/>
    <w:rsid w:val="00834DEA"/>
    <w:rsid w:val="00835766"/>
    <w:rsid w:val="00841599"/>
    <w:rsid w:val="00842487"/>
    <w:rsid w:val="00843BC3"/>
    <w:rsid w:val="00846E15"/>
    <w:rsid w:val="00851754"/>
    <w:rsid w:val="008549B7"/>
    <w:rsid w:val="00855068"/>
    <w:rsid w:val="008565E1"/>
    <w:rsid w:val="00857610"/>
    <w:rsid w:val="00860ED2"/>
    <w:rsid w:val="00861ED7"/>
    <w:rsid w:val="00863268"/>
    <w:rsid w:val="008664F2"/>
    <w:rsid w:val="00867532"/>
    <w:rsid w:val="008810B8"/>
    <w:rsid w:val="00882902"/>
    <w:rsid w:val="008867C6"/>
    <w:rsid w:val="008931DC"/>
    <w:rsid w:val="00894683"/>
    <w:rsid w:val="0089754B"/>
    <w:rsid w:val="008A2006"/>
    <w:rsid w:val="008A3E10"/>
    <w:rsid w:val="008B6BD0"/>
    <w:rsid w:val="008C05AD"/>
    <w:rsid w:val="008C1583"/>
    <w:rsid w:val="008C36FC"/>
    <w:rsid w:val="008D056E"/>
    <w:rsid w:val="008E7AB2"/>
    <w:rsid w:val="008F06F6"/>
    <w:rsid w:val="008F7CEB"/>
    <w:rsid w:val="00900C07"/>
    <w:rsid w:val="0090631F"/>
    <w:rsid w:val="00906B53"/>
    <w:rsid w:val="00907838"/>
    <w:rsid w:val="00921094"/>
    <w:rsid w:val="00921D28"/>
    <w:rsid w:val="0092335A"/>
    <w:rsid w:val="009308ED"/>
    <w:rsid w:val="00930EC2"/>
    <w:rsid w:val="00950EFA"/>
    <w:rsid w:val="00951827"/>
    <w:rsid w:val="00952D21"/>
    <w:rsid w:val="009547D0"/>
    <w:rsid w:val="00954938"/>
    <w:rsid w:val="009615B5"/>
    <w:rsid w:val="00961C1D"/>
    <w:rsid w:val="009726C5"/>
    <w:rsid w:val="00972F12"/>
    <w:rsid w:val="00973EA9"/>
    <w:rsid w:val="00980664"/>
    <w:rsid w:val="009806E2"/>
    <w:rsid w:val="00986283"/>
    <w:rsid w:val="0099009A"/>
    <w:rsid w:val="0099323A"/>
    <w:rsid w:val="00993884"/>
    <w:rsid w:val="0099527E"/>
    <w:rsid w:val="009A3B10"/>
    <w:rsid w:val="009A6758"/>
    <w:rsid w:val="009B1817"/>
    <w:rsid w:val="009B3463"/>
    <w:rsid w:val="009B44A3"/>
    <w:rsid w:val="009C256D"/>
    <w:rsid w:val="009C7BB1"/>
    <w:rsid w:val="009D1836"/>
    <w:rsid w:val="009D2670"/>
    <w:rsid w:val="009D2765"/>
    <w:rsid w:val="009D2FE4"/>
    <w:rsid w:val="009E256D"/>
    <w:rsid w:val="009E4690"/>
    <w:rsid w:val="009E7106"/>
    <w:rsid w:val="009F247C"/>
    <w:rsid w:val="009F41BC"/>
    <w:rsid w:val="009F7A72"/>
    <w:rsid w:val="009F7D94"/>
    <w:rsid w:val="00A10325"/>
    <w:rsid w:val="00A128BA"/>
    <w:rsid w:val="00A15B20"/>
    <w:rsid w:val="00A20F1D"/>
    <w:rsid w:val="00A20F4E"/>
    <w:rsid w:val="00A24E38"/>
    <w:rsid w:val="00A26787"/>
    <w:rsid w:val="00A31CEB"/>
    <w:rsid w:val="00A37985"/>
    <w:rsid w:val="00A4304B"/>
    <w:rsid w:val="00A448E1"/>
    <w:rsid w:val="00A5181A"/>
    <w:rsid w:val="00A57314"/>
    <w:rsid w:val="00A60790"/>
    <w:rsid w:val="00A64EEA"/>
    <w:rsid w:val="00A812DB"/>
    <w:rsid w:val="00A81A1B"/>
    <w:rsid w:val="00A841D9"/>
    <w:rsid w:val="00A84503"/>
    <w:rsid w:val="00A869DD"/>
    <w:rsid w:val="00A97028"/>
    <w:rsid w:val="00AA04D6"/>
    <w:rsid w:val="00AA14A8"/>
    <w:rsid w:val="00AB11FA"/>
    <w:rsid w:val="00AB2397"/>
    <w:rsid w:val="00AB2E28"/>
    <w:rsid w:val="00AB4410"/>
    <w:rsid w:val="00AD5578"/>
    <w:rsid w:val="00AD68B2"/>
    <w:rsid w:val="00AE10EF"/>
    <w:rsid w:val="00AF225A"/>
    <w:rsid w:val="00B02EA0"/>
    <w:rsid w:val="00B0319B"/>
    <w:rsid w:val="00B067F1"/>
    <w:rsid w:val="00B12814"/>
    <w:rsid w:val="00B14FDD"/>
    <w:rsid w:val="00B16BED"/>
    <w:rsid w:val="00B21CE8"/>
    <w:rsid w:val="00B24D47"/>
    <w:rsid w:val="00B25170"/>
    <w:rsid w:val="00B25571"/>
    <w:rsid w:val="00B26BD5"/>
    <w:rsid w:val="00B310FF"/>
    <w:rsid w:val="00B374CC"/>
    <w:rsid w:val="00B5355E"/>
    <w:rsid w:val="00B63064"/>
    <w:rsid w:val="00B75299"/>
    <w:rsid w:val="00B7694E"/>
    <w:rsid w:val="00B76EFD"/>
    <w:rsid w:val="00B84BC3"/>
    <w:rsid w:val="00B85E79"/>
    <w:rsid w:val="00B877F0"/>
    <w:rsid w:val="00B91C9B"/>
    <w:rsid w:val="00B94637"/>
    <w:rsid w:val="00B94A2E"/>
    <w:rsid w:val="00B95E1F"/>
    <w:rsid w:val="00BA3EC8"/>
    <w:rsid w:val="00BA5660"/>
    <w:rsid w:val="00BA5E63"/>
    <w:rsid w:val="00BB1BF4"/>
    <w:rsid w:val="00BB322B"/>
    <w:rsid w:val="00BB3425"/>
    <w:rsid w:val="00BD079C"/>
    <w:rsid w:val="00BD08B6"/>
    <w:rsid w:val="00BD4ABE"/>
    <w:rsid w:val="00BE0F3D"/>
    <w:rsid w:val="00BE1053"/>
    <w:rsid w:val="00BE5E90"/>
    <w:rsid w:val="00BF554E"/>
    <w:rsid w:val="00C025F6"/>
    <w:rsid w:val="00C07F03"/>
    <w:rsid w:val="00C105CC"/>
    <w:rsid w:val="00C135BE"/>
    <w:rsid w:val="00C1565D"/>
    <w:rsid w:val="00C21201"/>
    <w:rsid w:val="00C2638C"/>
    <w:rsid w:val="00C34F31"/>
    <w:rsid w:val="00C37669"/>
    <w:rsid w:val="00C42E04"/>
    <w:rsid w:val="00C4683D"/>
    <w:rsid w:val="00C46E95"/>
    <w:rsid w:val="00C52B6D"/>
    <w:rsid w:val="00C5413E"/>
    <w:rsid w:val="00C634F4"/>
    <w:rsid w:val="00C638FD"/>
    <w:rsid w:val="00C65E17"/>
    <w:rsid w:val="00C74E5E"/>
    <w:rsid w:val="00C7770E"/>
    <w:rsid w:val="00C90349"/>
    <w:rsid w:val="00C927EA"/>
    <w:rsid w:val="00CA0400"/>
    <w:rsid w:val="00CA118C"/>
    <w:rsid w:val="00CC4A0A"/>
    <w:rsid w:val="00CD25C0"/>
    <w:rsid w:val="00CD4984"/>
    <w:rsid w:val="00CD4E51"/>
    <w:rsid w:val="00CD7F31"/>
    <w:rsid w:val="00CE2278"/>
    <w:rsid w:val="00CE44A8"/>
    <w:rsid w:val="00CF04D3"/>
    <w:rsid w:val="00CF7FB6"/>
    <w:rsid w:val="00D01F31"/>
    <w:rsid w:val="00D10DFF"/>
    <w:rsid w:val="00D137D8"/>
    <w:rsid w:val="00D1436D"/>
    <w:rsid w:val="00D15D76"/>
    <w:rsid w:val="00D20240"/>
    <w:rsid w:val="00D23B9B"/>
    <w:rsid w:val="00D23CE6"/>
    <w:rsid w:val="00D27872"/>
    <w:rsid w:val="00D27B43"/>
    <w:rsid w:val="00D45DFC"/>
    <w:rsid w:val="00D45FA7"/>
    <w:rsid w:val="00D47853"/>
    <w:rsid w:val="00D524F4"/>
    <w:rsid w:val="00D5665E"/>
    <w:rsid w:val="00D57253"/>
    <w:rsid w:val="00D608FF"/>
    <w:rsid w:val="00D73F32"/>
    <w:rsid w:val="00D74E06"/>
    <w:rsid w:val="00D75220"/>
    <w:rsid w:val="00D75D88"/>
    <w:rsid w:val="00D763B4"/>
    <w:rsid w:val="00D76E14"/>
    <w:rsid w:val="00D77CC8"/>
    <w:rsid w:val="00D81E28"/>
    <w:rsid w:val="00D84428"/>
    <w:rsid w:val="00D862AA"/>
    <w:rsid w:val="00D86733"/>
    <w:rsid w:val="00D9382A"/>
    <w:rsid w:val="00DA2BDE"/>
    <w:rsid w:val="00DA37FC"/>
    <w:rsid w:val="00DA3F82"/>
    <w:rsid w:val="00DA75B9"/>
    <w:rsid w:val="00DB0AAA"/>
    <w:rsid w:val="00DB1AF1"/>
    <w:rsid w:val="00DB1E07"/>
    <w:rsid w:val="00DC17EB"/>
    <w:rsid w:val="00DD5F76"/>
    <w:rsid w:val="00DD75F9"/>
    <w:rsid w:val="00DE28A0"/>
    <w:rsid w:val="00DE33FB"/>
    <w:rsid w:val="00DE64C6"/>
    <w:rsid w:val="00DE6B96"/>
    <w:rsid w:val="00DF0778"/>
    <w:rsid w:val="00DF083B"/>
    <w:rsid w:val="00DF1F15"/>
    <w:rsid w:val="00E020CC"/>
    <w:rsid w:val="00E05072"/>
    <w:rsid w:val="00E07C37"/>
    <w:rsid w:val="00E14064"/>
    <w:rsid w:val="00E146EB"/>
    <w:rsid w:val="00E14E6A"/>
    <w:rsid w:val="00E169D8"/>
    <w:rsid w:val="00E25B62"/>
    <w:rsid w:val="00E309AF"/>
    <w:rsid w:val="00E425D1"/>
    <w:rsid w:val="00E47967"/>
    <w:rsid w:val="00E514FD"/>
    <w:rsid w:val="00E61FA5"/>
    <w:rsid w:val="00E72DC0"/>
    <w:rsid w:val="00E73747"/>
    <w:rsid w:val="00E82D98"/>
    <w:rsid w:val="00E8434C"/>
    <w:rsid w:val="00E85687"/>
    <w:rsid w:val="00E97E74"/>
    <w:rsid w:val="00EA2730"/>
    <w:rsid w:val="00EA383F"/>
    <w:rsid w:val="00EA540F"/>
    <w:rsid w:val="00EA765F"/>
    <w:rsid w:val="00EC121B"/>
    <w:rsid w:val="00EC3413"/>
    <w:rsid w:val="00EC53C7"/>
    <w:rsid w:val="00ED7456"/>
    <w:rsid w:val="00EE045B"/>
    <w:rsid w:val="00EE1C00"/>
    <w:rsid w:val="00EE1EC8"/>
    <w:rsid w:val="00EE5AB9"/>
    <w:rsid w:val="00EE737C"/>
    <w:rsid w:val="00EF390E"/>
    <w:rsid w:val="00EF6541"/>
    <w:rsid w:val="00F07CA4"/>
    <w:rsid w:val="00F13F37"/>
    <w:rsid w:val="00F22F12"/>
    <w:rsid w:val="00F33CEF"/>
    <w:rsid w:val="00F379EF"/>
    <w:rsid w:val="00F40C68"/>
    <w:rsid w:val="00F41325"/>
    <w:rsid w:val="00F44318"/>
    <w:rsid w:val="00F52C71"/>
    <w:rsid w:val="00F53708"/>
    <w:rsid w:val="00F54320"/>
    <w:rsid w:val="00F6137A"/>
    <w:rsid w:val="00F73926"/>
    <w:rsid w:val="00F92914"/>
    <w:rsid w:val="00F935B0"/>
    <w:rsid w:val="00F959C3"/>
    <w:rsid w:val="00F97853"/>
    <w:rsid w:val="00FA2195"/>
    <w:rsid w:val="00FA46FE"/>
    <w:rsid w:val="00FA687C"/>
    <w:rsid w:val="00FB5B0B"/>
    <w:rsid w:val="00FB6246"/>
    <w:rsid w:val="00FC4EA6"/>
    <w:rsid w:val="00FD4365"/>
    <w:rsid w:val="00FD436A"/>
    <w:rsid w:val="00FD4B26"/>
    <w:rsid w:val="00FD7290"/>
    <w:rsid w:val="00FE5A06"/>
    <w:rsid w:val="00FE7773"/>
    <w:rsid w:val="00FF368C"/>
    <w:rsid w:val="0870563C"/>
    <w:rsid w:val="3566E0A5"/>
    <w:rsid w:val="68C191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DF8705"/>
  <w15:docId w15:val="{0254DAE5-ABFF-4846-A2B3-DEB58FFE6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2FE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9D2FE4"/>
    <w:pPr>
      <w:keepNext/>
      <w:tabs>
        <w:tab w:val="num" w:pos="720"/>
      </w:tabs>
      <w:suppressAutoHyphens/>
      <w:ind w:left="720" w:hanging="360"/>
      <w:jc w:val="center"/>
      <w:outlineLvl w:val="0"/>
    </w:pPr>
    <w:rPr>
      <w:rFonts w:ascii="Arial" w:hAnsi="Arial"/>
      <w:b/>
      <w:szCs w:val="20"/>
      <w:lang w:val="es-MX"/>
    </w:rPr>
  </w:style>
  <w:style w:type="paragraph" w:styleId="Ttulo2">
    <w:name w:val="heading 2"/>
    <w:basedOn w:val="Normal"/>
    <w:next w:val="Normal"/>
    <w:link w:val="Ttulo2Car"/>
    <w:qFormat/>
    <w:rsid w:val="009D2FE4"/>
    <w:pPr>
      <w:keepNext/>
      <w:tabs>
        <w:tab w:val="num" w:pos="1440"/>
      </w:tabs>
      <w:suppressAutoHyphens/>
      <w:ind w:left="1440" w:hanging="360"/>
      <w:jc w:val="center"/>
      <w:outlineLvl w:val="1"/>
    </w:pPr>
    <w:rPr>
      <w:rFonts w:ascii="Arial" w:hAnsi="Arial"/>
      <w:b/>
      <w:sz w:val="28"/>
      <w:szCs w:val="20"/>
      <w:lang w:val="es-MX"/>
    </w:rPr>
  </w:style>
  <w:style w:type="paragraph" w:styleId="Ttulo4">
    <w:name w:val="heading 4"/>
    <w:basedOn w:val="Normal"/>
    <w:next w:val="Normal"/>
    <w:link w:val="Ttulo4Car"/>
    <w:uiPriority w:val="9"/>
    <w:semiHidden/>
    <w:unhideWhenUsed/>
    <w:qFormat/>
    <w:rsid w:val="002231F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D2FE4"/>
    <w:rPr>
      <w:rFonts w:ascii="Arial" w:eastAsia="Times New Roman" w:hAnsi="Arial" w:cs="Times New Roman"/>
      <w:b/>
      <w:sz w:val="24"/>
      <w:szCs w:val="20"/>
      <w:lang w:val="es-MX" w:eastAsia="es-ES"/>
    </w:rPr>
  </w:style>
  <w:style w:type="character" w:customStyle="1" w:styleId="Ttulo2Car">
    <w:name w:val="Título 2 Car"/>
    <w:basedOn w:val="Fuentedeprrafopredeter"/>
    <w:link w:val="Ttulo2"/>
    <w:rsid w:val="009D2FE4"/>
    <w:rPr>
      <w:rFonts w:ascii="Arial" w:eastAsia="Times New Roman" w:hAnsi="Arial" w:cs="Times New Roman"/>
      <w:b/>
      <w:sz w:val="28"/>
      <w:szCs w:val="20"/>
      <w:lang w:val="es-MX" w:eastAsia="es-ES"/>
    </w:rPr>
  </w:style>
  <w:style w:type="paragraph" w:styleId="Piedepgina">
    <w:name w:val="footer"/>
    <w:basedOn w:val="Normal"/>
    <w:link w:val="PiedepginaCar"/>
    <w:uiPriority w:val="99"/>
    <w:rsid w:val="009D2FE4"/>
    <w:pPr>
      <w:tabs>
        <w:tab w:val="center" w:pos="4419"/>
        <w:tab w:val="right" w:pos="8838"/>
      </w:tabs>
    </w:pPr>
    <w:rPr>
      <w:rFonts w:eastAsia="Calibri"/>
    </w:rPr>
  </w:style>
  <w:style w:type="character" w:customStyle="1" w:styleId="PiedepginaCar">
    <w:name w:val="Pie de página Car"/>
    <w:basedOn w:val="Fuentedeprrafopredeter"/>
    <w:link w:val="Piedepgina"/>
    <w:uiPriority w:val="99"/>
    <w:rsid w:val="009D2FE4"/>
    <w:rPr>
      <w:rFonts w:ascii="Times New Roman" w:eastAsia="Calibri" w:hAnsi="Times New Roman" w:cs="Times New Roman"/>
      <w:sz w:val="24"/>
      <w:szCs w:val="24"/>
      <w:lang w:val="es-ES" w:eastAsia="es-ES"/>
    </w:rPr>
  </w:style>
  <w:style w:type="paragraph" w:styleId="Prrafodelista">
    <w:name w:val="List Paragraph"/>
    <w:aliases w:val="Bullet List,FooterText,List Paragraph1,numbered,Paragraphe de liste1,Bulletr List Paragraph,Foot,列出段落,列出段落1,List Paragraph2,List Paragraph21,Párrafo de lista1,Parágrafo da Lista1,リスト段落1,Listeafsnit1,lp1,Bolita,List Paragraph,HOJA"/>
    <w:basedOn w:val="Normal"/>
    <w:link w:val="PrrafodelistaCar"/>
    <w:uiPriority w:val="34"/>
    <w:qFormat/>
    <w:rsid w:val="009D2FE4"/>
    <w:pPr>
      <w:ind w:left="720"/>
    </w:pPr>
  </w:style>
  <w:style w:type="paragraph" w:styleId="Encabezado">
    <w:name w:val="header"/>
    <w:basedOn w:val="Normal"/>
    <w:link w:val="EncabezadoCar"/>
    <w:uiPriority w:val="99"/>
    <w:unhideWhenUsed/>
    <w:rsid w:val="009D2FE4"/>
    <w:pPr>
      <w:tabs>
        <w:tab w:val="center" w:pos="4419"/>
        <w:tab w:val="right" w:pos="8838"/>
      </w:tabs>
    </w:pPr>
  </w:style>
  <w:style w:type="character" w:customStyle="1" w:styleId="EncabezadoCar">
    <w:name w:val="Encabezado Car"/>
    <w:basedOn w:val="Fuentedeprrafopredeter"/>
    <w:link w:val="Encabezado"/>
    <w:uiPriority w:val="99"/>
    <w:rsid w:val="009D2FE4"/>
    <w:rPr>
      <w:rFonts w:ascii="Times New Roman" w:eastAsia="Times New Roman" w:hAnsi="Times New Roman" w:cs="Times New Roman"/>
      <w:sz w:val="24"/>
      <w:szCs w:val="24"/>
      <w:lang w:val="es-ES" w:eastAsia="es-ES"/>
    </w:rPr>
  </w:style>
  <w:style w:type="paragraph" w:styleId="Subttulo">
    <w:name w:val="Subtitle"/>
    <w:basedOn w:val="Normal"/>
    <w:next w:val="Normal"/>
    <w:link w:val="SubttuloCar"/>
    <w:qFormat/>
    <w:rsid w:val="009D2FE4"/>
    <w:pPr>
      <w:spacing w:after="60"/>
      <w:jc w:val="center"/>
      <w:outlineLvl w:val="1"/>
    </w:pPr>
    <w:rPr>
      <w:rFonts w:ascii="Cambria" w:hAnsi="Cambria"/>
    </w:rPr>
  </w:style>
  <w:style w:type="character" w:customStyle="1" w:styleId="SubttuloCar">
    <w:name w:val="Subtítulo Car"/>
    <w:basedOn w:val="Fuentedeprrafopredeter"/>
    <w:link w:val="Subttulo"/>
    <w:rsid w:val="009D2FE4"/>
    <w:rPr>
      <w:rFonts w:ascii="Cambria" w:eastAsia="Times New Roman" w:hAnsi="Cambria" w:cs="Times New Roman"/>
      <w:sz w:val="24"/>
      <w:szCs w:val="24"/>
      <w:lang w:val="es-ES" w:eastAsia="es-ES"/>
    </w:rPr>
  </w:style>
  <w:style w:type="paragraph" w:styleId="Textodeglobo">
    <w:name w:val="Balloon Text"/>
    <w:basedOn w:val="Normal"/>
    <w:link w:val="TextodegloboCar"/>
    <w:uiPriority w:val="99"/>
    <w:semiHidden/>
    <w:unhideWhenUsed/>
    <w:rsid w:val="004E0DD8"/>
    <w:rPr>
      <w:rFonts w:ascii="Tahoma" w:hAnsi="Tahoma" w:cs="Tahoma"/>
      <w:sz w:val="16"/>
      <w:szCs w:val="16"/>
    </w:rPr>
  </w:style>
  <w:style w:type="character" w:customStyle="1" w:styleId="TextodegloboCar">
    <w:name w:val="Texto de globo Car"/>
    <w:basedOn w:val="Fuentedeprrafopredeter"/>
    <w:link w:val="Textodeglobo"/>
    <w:uiPriority w:val="99"/>
    <w:semiHidden/>
    <w:rsid w:val="004E0DD8"/>
    <w:rPr>
      <w:rFonts w:ascii="Tahoma" w:eastAsia="Times New Roman" w:hAnsi="Tahoma" w:cs="Tahoma"/>
      <w:sz w:val="16"/>
      <w:szCs w:val="16"/>
      <w:lang w:val="es-ES" w:eastAsia="es-ES"/>
    </w:rPr>
  </w:style>
  <w:style w:type="character" w:styleId="Refdecomentario">
    <w:name w:val="annotation reference"/>
    <w:basedOn w:val="Fuentedeprrafopredeter"/>
    <w:uiPriority w:val="99"/>
    <w:semiHidden/>
    <w:unhideWhenUsed/>
    <w:rsid w:val="003E17AB"/>
    <w:rPr>
      <w:sz w:val="16"/>
      <w:szCs w:val="16"/>
    </w:rPr>
  </w:style>
  <w:style w:type="paragraph" w:styleId="Textocomentario">
    <w:name w:val="annotation text"/>
    <w:basedOn w:val="Normal"/>
    <w:link w:val="TextocomentarioCar"/>
    <w:uiPriority w:val="99"/>
    <w:semiHidden/>
    <w:unhideWhenUsed/>
    <w:rsid w:val="003E17AB"/>
    <w:rPr>
      <w:sz w:val="20"/>
      <w:szCs w:val="20"/>
    </w:rPr>
  </w:style>
  <w:style w:type="character" w:customStyle="1" w:styleId="TextocomentarioCar">
    <w:name w:val="Texto comentario Car"/>
    <w:basedOn w:val="Fuentedeprrafopredeter"/>
    <w:link w:val="Textocomentario"/>
    <w:uiPriority w:val="99"/>
    <w:semiHidden/>
    <w:rsid w:val="003E17AB"/>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3E17AB"/>
    <w:rPr>
      <w:b/>
      <w:bCs/>
    </w:rPr>
  </w:style>
  <w:style w:type="character" w:customStyle="1" w:styleId="AsuntodelcomentarioCar">
    <w:name w:val="Asunto del comentario Car"/>
    <w:basedOn w:val="TextocomentarioCar"/>
    <w:link w:val="Asuntodelcomentario"/>
    <w:uiPriority w:val="99"/>
    <w:semiHidden/>
    <w:rsid w:val="003E17AB"/>
    <w:rPr>
      <w:rFonts w:ascii="Times New Roman" w:eastAsia="Times New Roman" w:hAnsi="Times New Roman" w:cs="Times New Roman"/>
      <w:b/>
      <w:bCs/>
      <w:sz w:val="20"/>
      <w:szCs w:val="20"/>
      <w:lang w:val="es-ES" w:eastAsia="es-ES"/>
    </w:rPr>
  </w:style>
  <w:style w:type="paragraph" w:styleId="HTMLconformatoprevio">
    <w:name w:val="HTML Preformatted"/>
    <w:basedOn w:val="Normal"/>
    <w:link w:val="HTMLconformatoprevioCar"/>
    <w:uiPriority w:val="99"/>
    <w:unhideWhenUsed/>
    <w:rsid w:val="00C63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conformatoprevioCar">
    <w:name w:val="HTML con formato previo Car"/>
    <w:basedOn w:val="Fuentedeprrafopredeter"/>
    <w:link w:val="HTMLconformatoprevio"/>
    <w:uiPriority w:val="99"/>
    <w:rsid w:val="00C638FD"/>
    <w:rPr>
      <w:rFonts w:ascii="Courier New" w:eastAsia="Times New Roman" w:hAnsi="Courier New" w:cs="Times New Roman"/>
      <w:color w:val="000000"/>
      <w:sz w:val="20"/>
      <w:szCs w:val="20"/>
      <w:lang w:val="x-none" w:eastAsia="x-none"/>
    </w:rPr>
  </w:style>
  <w:style w:type="paragraph" w:customStyle="1" w:styleId="Default">
    <w:name w:val="Default"/>
    <w:rsid w:val="004F60BE"/>
    <w:pPr>
      <w:autoSpaceDE w:val="0"/>
      <w:autoSpaceDN w:val="0"/>
      <w:adjustRightInd w:val="0"/>
      <w:spacing w:after="0" w:line="240" w:lineRule="auto"/>
    </w:pPr>
    <w:rPr>
      <w:rFonts w:ascii="Arial" w:hAnsi="Arial" w:cs="Arial"/>
      <w:color w:val="000000"/>
      <w:sz w:val="24"/>
      <w:szCs w:val="24"/>
      <w:lang w:val="en-US"/>
    </w:rPr>
  </w:style>
  <w:style w:type="character" w:styleId="Hipervnculo">
    <w:name w:val="Hyperlink"/>
    <w:basedOn w:val="Fuentedeprrafopredeter"/>
    <w:uiPriority w:val="99"/>
    <w:unhideWhenUsed/>
    <w:rsid w:val="00511506"/>
    <w:rPr>
      <w:color w:val="0000FF" w:themeColor="hyperlink"/>
      <w:u w:val="single"/>
    </w:rPr>
  </w:style>
  <w:style w:type="character" w:customStyle="1" w:styleId="apple-converted-space">
    <w:name w:val="apple-converted-space"/>
    <w:basedOn w:val="Fuentedeprrafopredeter"/>
    <w:rsid w:val="005A065D"/>
  </w:style>
  <w:style w:type="table" w:styleId="Tablaconcuadrcula">
    <w:name w:val="Table Grid"/>
    <w:basedOn w:val="Tablanormal"/>
    <w:uiPriority w:val="5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independiente">
    <w:name w:val="Body Text"/>
    <w:aliases w:val="Subsection Body Text"/>
    <w:basedOn w:val="Normal"/>
    <w:link w:val="TextoindependienteCar"/>
    <w:uiPriority w:val="1"/>
    <w:qFormat/>
    <w:rsid w:val="00DD75F9"/>
    <w:pPr>
      <w:spacing w:after="120"/>
    </w:pPr>
  </w:style>
  <w:style w:type="character" w:customStyle="1" w:styleId="TextoindependienteCar">
    <w:name w:val="Texto independiente Car"/>
    <w:aliases w:val="Subsection Body Text Car"/>
    <w:basedOn w:val="Fuentedeprrafopredeter"/>
    <w:link w:val="Textoindependiente"/>
    <w:uiPriority w:val="1"/>
    <w:rsid w:val="00DD75F9"/>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DD75F9"/>
    <w:rPr>
      <w:b/>
      <w:bCs/>
    </w:rPr>
  </w:style>
  <w:style w:type="paragraph" w:styleId="Textoindependiente2">
    <w:name w:val="Body Text 2"/>
    <w:basedOn w:val="Normal"/>
    <w:link w:val="Textoindependiente2Car"/>
    <w:uiPriority w:val="99"/>
    <w:semiHidden/>
    <w:unhideWhenUsed/>
    <w:rsid w:val="00B7694E"/>
    <w:pPr>
      <w:spacing w:after="120" w:line="480" w:lineRule="auto"/>
    </w:pPr>
  </w:style>
  <w:style w:type="character" w:customStyle="1" w:styleId="Textoindependiente2Car">
    <w:name w:val="Texto independiente 2 Car"/>
    <w:basedOn w:val="Fuentedeprrafopredeter"/>
    <w:link w:val="Textoindependiente2"/>
    <w:uiPriority w:val="99"/>
    <w:semiHidden/>
    <w:rsid w:val="00B7694E"/>
    <w:rPr>
      <w:rFonts w:ascii="Times New Roman" w:eastAsia="Times New Roman" w:hAnsi="Times New Roman" w:cs="Times New Roman"/>
      <w:sz w:val="24"/>
      <w:szCs w:val="24"/>
      <w:lang w:val="es-ES" w:eastAsia="es-ES"/>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uiPriority w:val="99"/>
    <w:locked/>
    <w:rsid w:val="00B7694E"/>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iPriority w:val="99"/>
    <w:unhideWhenUsed/>
    <w:qFormat/>
    <w:rsid w:val="00B7694E"/>
    <w:rPr>
      <w:rFonts w:ascii="Calibri" w:eastAsiaTheme="minorHAnsi" w:hAnsi="Calibri" w:cstheme="minorBidi"/>
      <w:sz w:val="22"/>
      <w:szCs w:val="22"/>
      <w:lang w:val="es-CO" w:eastAsia="en-US"/>
    </w:rPr>
  </w:style>
  <w:style w:type="character" w:customStyle="1" w:styleId="TextonotapieCar1">
    <w:name w:val="Texto nota pie Car1"/>
    <w:basedOn w:val="Fuentedeprrafopredeter"/>
    <w:uiPriority w:val="99"/>
    <w:semiHidden/>
    <w:rsid w:val="00B7694E"/>
    <w:rPr>
      <w:rFonts w:ascii="Times New Roman" w:eastAsia="Times New Roman" w:hAnsi="Times New Roman" w:cs="Times New Roman"/>
      <w:sz w:val="20"/>
      <w:szCs w:val="20"/>
      <w:lang w:val="es-ES" w:eastAsia="es-E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árrafo de lista1 Car,Parágrafo da Lista1 Car"/>
    <w:link w:val="Prrafodelista"/>
    <w:uiPriority w:val="34"/>
    <w:locked/>
    <w:rsid w:val="00FA2195"/>
    <w:rPr>
      <w:rFonts w:ascii="Times New Roman" w:eastAsia="Times New Roman" w:hAnsi="Times New Roman" w:cs="Times New Roman"/>
      <w:sz w:val="24"/>
      <w:szCs w:val="24"/>
      <w:lang w:val="es-ES" w:eastAsia="es-ES"/>
    </w:rPr>
  </w:style>
  <w:style w:type="table" w:customStyle="1" w:styleId="TableNormal">
    <w:name w:val="Table Normal"/>
    <w:uiPriority w:val="2"/>
    <w:semiHidden/>
    <w:unhideWhenUsed/>
    <w:qFormat/>
    <w:rsid w:val="000547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547EC"/>
    <w:pPr>
      <w:widowControl w:val="0"/>
      <w:autoSpaceDE w:val="0"/>
      <w:autoSpaceDN w:val="0"/>
    </w:pPr>
    <w:rPr>
      <w:rFonts w:ascii="Calibri" w:eastAsia="Calibri" w:hAnsi="Calibri" w:cs="Calibri"/>
      <w:sz w:val="22"/>
      <w:szCs w:val="22"/>
      <w:lang w:bidi="es-ES"/>
    </w:rPr>
  </w:style>
  <w:style w:type="character" w:styleId="Nmerodepgina">
    <w:name w:val="page number"/>
    <w:basedOn w:val="Fuentedeprrafopredeter"/>
    <w:rsid w:val="009C256D"/>
  </w:style>
  <w:style w:type="character" w:customStyle="1" w:styleId="SinespaciadoCar">
    <w:name w:val="Sin espaciado Car"/>
    <w:basedOn w:val="Fuentedeprrafopredeter"/>
    <w:link w:val="Sinespaciado"/>
    <w:uiPriority w:val="1"/>
    <w:locked/>
    <w:rsid w:val="009C256D"/>
  </w:style>
  <w:style w:type="paragraph" w:styleId="Sinespaciado">
    <w:name w:val="No Spacing"/>
    <w:link w:val="SinespaciadoCar"/>
    <w:uiPriority w:val="1"/>
    <w:qFormat/>
    <w:rsid w:val="009C256D"/>
    <w:pPr>
      <w:spacing w:after="0" w:line="240" w:lineRule="auto"/>
    </w:pPr>
  </w:style>
  <w:style w:type="character" w:styleId="nfasis">
    <w:name w:val="Emphasis"/>
    <w:basedOn w:val="Fuentedeprrafopredeter"/>
    <w:qFormat/>
    <w:rsid w:val="001822C2"/>
    <w:rPr>
      <w:i/>
      <w:iCs/>
    </w:rPr>
  </w:style>
  <w:style w:type="character" w:styleId="Refdenotaalpie">
    <w:name w:val="footnote reference"/>
    <w:aliases w:val="titulo 2"/>
    <w:uiPriority w:val="99"/>
    <w:rsid w:val="007B4B1F"/>
    <w:rPr>
      <w:vertAlign w:val="superscript"/>
    </w:rPr>
  </w:style>
  <w:style w:type="paragraph" w:styleId="Textonotaalfinal">
    <w:name w:val="endnote text"/>
    <w:basedOn w:val="Normal"/>
    <w:link w:val="TextonotaalfinalCar"/>
    <w:uiPriority w:val="99"/>
    <w:unhideWhenUsed/>
    <w:rsid w:val="00EF6541"/>
    <w:rPr>
      <w:rFonts w:asciiTheme="minorHAnsi" w:eastAsiaTheme="minorHAnsi" w:hAnsiTheme="minorHAnsi" w:cstheme="minorBidi"/>
      <w:sz w:val="20"/>
      <w:szCs w:val="20"/>
      <w:lang w:val="es-CO" w:eastAsia="en-US"/>
    </w:rPr>
  </w:style>
  <w:style w:type="character" w:customStyle="1" w:styleId="TextonotaalfinalCar">
    <w:name w:val="Texto nota al final Car"/>
    <w:basedOn w:val="Fuentedeprrafopredeter"/>
    <w:link w:val="Textonotaalfinal"/>
    <w:uiPriority w:val="99"/>
    <w:rsid w:val="00EF6541"/>
    <w:rPr>
      <w:sz w:val="20"/>
      <w:szCs w:val="20"/>
    </w:rPr>
  </w:style>
  <w:style w:type="paragraph" w:styleId="NormalWeb">
    <w:name w:val="Normal (Web)"/>
    <w:basedOn w:val="Normal"/>
    <w:uiPriority w:val="99"/>
    <w:unhideWhenUsed/>
    <w:rsid w:val="00A20F1D"/>
    <w:pPr>
      <w:spacing w:before="100" w:beforeAutospacing="1" w:after="100" w:afterAutospacing="1"/>
    </w:pPr>
    <w:rPr>
      <w:lang w:val="es-CO" w:eastAsia="es-CO"/>
    </w:rPr>
  </w:style>
  <w:style w:type="character" w:customStyle="1" w:styleId="baj">
    <w:name w:val="b_aj"/>
    <w:basedOn w:val="Fuentedeprrafopredeter"/>
    <w:rsid w:val="00A20F1D"/>
  </w:style>
  <w:style w:type="character" w:customStyle="1" w:styleId="Ttulo4Car">
    <w:name w:val="Título 4 Car"/>
    <w:basedOn w:val="Fuentedeprrafopredeter"/>
    <w:link w:val="Ttulo4"/>
    <w:uiPriority w:val="9"/>
    <w:semiHidden/>
    <w:rsid w:val="002231F0"/>
    <w:rPr>
      <w:rFonts w:asciiTheme="majorHAnsi" w:eastAsiaTheme="majorEastAsia" w:hAnsiTheme="majorHAnsi" w:cstheme="majorBidi"/>
      <w:i/>
      <w:iCs/>
      <w:color w:val="365F91" w:themeColor="accent1" w:themeShade="BF"/>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33859">
      <w:bodyDiv w:val="1"/>
      <w:marLeft w:val="0"/>
      <w:marRight w:val="0"/>
      <w:marTop w:val="0"/>
      <w:marBottom w:val="0"/>
      <w:divBdr>
        <w:top w:val="none" w:sz="0" w:space="0" w:color="auto"/>
        <w:left w:val="none" w:sz="0" w:space="0" w:color="auto"/>
        <w:bottom w:val="none" w:sz="0" w:space="0" w:color="auto"/>
        <w:right w:val="none" w:sz="0" w:space="0" w:color="auto"/>
      </w:divBdr>
    </w:div>
    <w:div w:id="28338940">
      <w:bodyDiv w:val="1"/>
      <w:marLeft w:val="0"/>
      <w:marRight w:val="0"/>
      <w:marTop w:val="0"/>
      <w:marBottom w:val="0"/>
      <w:divBdr>
        <w:top w:val="none" w:sz="0" w:space="0" w:color="auto"/>
        <w:left w:val="none" w:sz="0" w:space="0" w:color="auto"/>
        <w:bottom w:val="none" w:sz="0" w:space="0" w:color="auto"/>
        <w:right w:val="none" w:sz="0" w:space="0" w:color="auto"/>
      </w:divBdr>
    </w:div>
    <w:div w:id="138499602">
      <w:bodyDiv w:val="1"/>
      <w:marLeft w:val="0"/>
      <w:marRight w:val="0"/>
      <w:marTop w:val="0"/>
      <w:marBottom w:val="0"/>
      <w:divBdr>
        <w:top w:val="none" w:sz="0" w:space="0" w:color="auto"/>
        <w:left w:val="none" w:sz="0" w:space="0" w:color="auto"/>
        <w:bottom w:val="none" w:sz="0" w:space="0" w:color="auto"/>
        <w:right w:val="none" w:sz="0" w:space="0" w:color="auto"/>
      </w:divBdr>
    </w:div>
    <w:div w:id="230425792">
      <w:bodyDiv w:val="1"/>
      <w:marLeft w:val="0"/>
      <w:marRight w:val="0"/>
      <w:marTop w:val="0"/>
      <w:marBottom w:val="0"/>
      <w:divBdr>
        <w:top w:val="none" w:sz="0" w:space="0" w:color="auto"/>
        <w:left w:val="none" w:sz="0" w:space="0" w:color="auto"/>
        <w:bottom w:val="none" w:sz="0" w:space="0" w:color="auto"/>
        <w:right w:val="none" w:sz="0" w:space="0" w:color="auto"/>
      </w:divBdr>
    </w:div>
    <w:div w:id="309751543">
      <w:bodyDiv w:val="1"/>
      <w:marLeft w:val="0"/>
      <w:marRight w:val="0"/>
      <w:marTop w:val="0"/>
      <w:marBottom w:val="0"/>
      <w:divBdr>
        <w:top w:val="none" w:sz="0" w:space="0" w:color="auto"/>
        <w:left w:val="none" w:sz="0" w:space="0" w:color="auto"/>
        <w:bottom w:val="none" w:sz="0" w:space="0" w:color="auto"/>
        <w:right w:val="none" w:sz="0" w:space="0" w:color="auto"/>
      </w:divBdr>
    </w:div>
    <w:div w:id="333384547">
      <w:bodyDiv w:val="1"/>
      <w:marLeft w:val="0"/>
      <w:marRight w:val="0"/>
      <w:marTop w:val="0"/>
      <w:marBottom w:val="0"/>
      <w:divBdr>
        <w:top w:val="none" w:sz="0" w:space="0" w:color="auto"/>
        <w:left w:val="none" w:sz="0" w:space="0" w:color="auto"/>
        <w:bottom w:val="none" w:sz="0" w:space="0" w:color="auto"/>
        <w:right w:val="none" w:sz="0" w:space="0" w:color="auto"/>
      </w:divBdr>
    </w:div>
    <w:div w:id="564148181">
      <w:bodyDiv w:val="1"/>
      <w:marLeft w:val="0"/>
      <w:marRight w:val="0"/>
      <w:marTop w:val="0"/>
      <w:marBottom w:val="0"/>
      <w:divBdr>
        <w:top w:val="none" w:sz="0" w:space="0" w:color="auto"/>
        <w:left w:val="none" w:sz="0" w:space="0" w:color="auto"/>
        <w:bottom w:val="none" w:sz="0" w:space="0" w:color="auto"/>
        <w:right w:val="none" w:sz="0" w:space="0" w:color="auto"/>
      </w:divBdr>
    </w:div>
    <w:div w:id="678966661">
      <w:bodyDiv w:val="1"/>
      <w:marLeft w:val="0"/>
      <w:marRight w:val="0"/>
      <w:marTop w:val="0"/>
      <w:marBottom w:val="0"/>
      <w:divBdr>
        <w:top w:val="none" w:sz="0" w:space="0" w:color="auto"/>
        <w:left w:val="none" w:sz="0" w:space="0" w:color="auto"/>
        <w:bottom w:val="none" w:sz="0" w:space="0" w:color="auto"/>
        <w:right w:val="none" w:sz="0" w:space="0" w:color="auto"/>
      </w:divBdr>
    </w:div>
    <w:div w:id="899825464">
      <w:bodyDiv w:val="1"/>
      <w:marLeft w:val="0"/>
      <w:marRight w:val="0"/>
      <w:marTop w:val="0"/>
      <w:marBottom w:val="0"/>
      <w:divBdr>
        <w:top w:val="none" w:sz="0" w:space="0" w:color="auto"/>
        <w:left w:val="none" w:sz="0" w:space="0" w:color="auto"/>
        <w:bottom w:val="none" w:sz="0" w:space="0" w:color="auto"/>
        <w:right w:val="none" w:sz="0" w:space="0" w:color="auto"/>
      </w:divBdr>
    </w:div>
    <w:div w:id="1120606677">
      <w:bodyDiv w:val="1"/>
      <w:marLeft w:val="0"/>
      <w:marRight w:val="0"/>
      <w:marTop w:val="0"/>
      <w:marBottom w:val="0"/>
      <w:divBdr>
        <w:top w:val="none" w:sz="0" w:space="0" w:color="auto"/>
        <w:left w:val="none" w:sz="0" w:space="0" w:color="auto"/>
        <w:bottom w:val="none" w:sz="0" w:space="0" w:color="auto"/>
        <w:right w:val="none" w:sz="0" w:space="0" w:color="auto"/>
      </w:divBdr>
    </w:div>
    <w:div w:id="1132409081">
      <w:bodyDiv w:val="1"/>
      <w:marLeft w:val="0"/>
      <w:marRight w:val="0"/>
      <w:marTop w:val="0"/>
      <w:marBottom w:val="0"/>
      <w:divBdr>
        <w:top w:val="none" w:sz="0" w:space="0" w:color="auto"/>
        <w:left w:val="none" w:sz="0" w:space="0" w:color="auto"/>
        <w:bottom w:val="none" w:sz="0" w:space="0" w:color="auto"/>
        <w:right w:val="none" w:sz="0" w:space="0" w:color="auto"/>
      </w:divBdr>
    </w:div>
    <w:div w:id="1195580549">
      <w:bodyDiv w:val="1"/>
      <w:marLeft w:val="0"/>
      <w:marRight w:val="0"/>
      <w:marTop w:val="0"/>
      <w:marBottom w:val="0"/>
      <w:divBdr>
        <w:top w:val="none" w:sz="0" w:space="0" w:color="auto"/>
        <w:left w:val="none" w:sz="0" w:space="0" w:color="auto"/>
        <w:bottom w:val="none" w:sz="0" w:space="0" w:color="auto"/>
        <w:right w:val="none" w:sz="0" w:space="0" w:color="auto"/>
      </w:divBdr>
    </w:div>
    <w:div w:id="1248613850">
      <w:bodyDiv w:val="1"/>
      <w:marLeft w:val="0"/>
      <w:marRight w:val="0"/>
      <w:marTop w:val="0"/>
      <w:marBottom w:val="0"/>
      <w:divBdr>
        <w:top w:val="none" w:sz="0" w:space="0" w:color="auto"/>
        <w:left w:val="none" w:sz="0" w:space="0" w:color="auto"/>
        <w:bottom w:val="none" w:sz="0" w:space="0" w:color="auto"/>
        <w:right w:val="none" w:sz="0" w:space="0" w:color="auto"/>
      </w:divBdr>
    </w:div>
    <w:div w:id="1413694132">
      <w:bodyDiv w:val="1"/>
      <w:marLeft w:val="0"/>
      <w:marRight w:val="0"/>
      <w:marTop w:val="0"/>
      <w:marBottom w:val="0"/>
      <w:divBdr>
        <w:top w:val="none" w:sz="0" w:space="0" w:color="auto"/>
        <w:left w:val="none" w:sz="0" w:space="0" w:color="auto"/>
        <w:bottom w:val="none" w:sz="0" w:space="0" w:color="auto"/>
        <w:right w:val="none" w:sz="0" w:space="0" w:color="auto"/>
      </w:divBdr>
    </w:div>
    <w:div w:id="1500849132">
      <w:bodyDiv w:val="1"/>
      <w:marLeft w:val="0"/>
      <w:marRight w:val="0"/>
      <w:marTop w:val="0"/>
      <w:marBottom w:val="0"/>
      <w:divBdr>
        <w:top w:val="none" w:sz="0" w:space="0" w:color="auto"/>
        <w:left w:val="none" w:sz="0" w:space="0" w:color="auto"/>
        <w:bottom w:val="none" w:sz="0" w:space="0" w:color="auto"/>
        <w:right w:val="none" w:sz="0" w:space="0" w:color="auto"/>
      </w:divBdr>
    </w:div>
    <w:div w:id="1555660718">
      <w:bodyDiv w:val="1"/>
      <w:marLeft w:val="0"/>
      <w:marRight w:val="0"/>
      <w:marTop w:val="0"/>
      <w:marBottom w:val="0"/>
      <w:divBdr>
        <w:top w:val="none" w:sz="0" w:space="0" w:color="auto"/>
        <w:left w:val="none" w:sz="0" w:space="0" w:color="auto"/>
        <w:bottom w:val="none" w:sz="0" w:space="0" w:color="auto"/>
        <w:right w:val="none" w:sz="0" w:space="0" w:color="auto"/>
      </w:divBdr>
    </w:div>
    <w:div w:id="1676763152">
      <w:bodyDiv w:val="1"/>
      <w:marLeft w:val="0"/>
      <w:marRight w:val="0"/>
      <w:marTop w:val="0"/>
      <w:marBottom w:val="0"/>
      <w:divBdr>
        <w:top w:val="none" w:sz="0" w:space="0" w:color="auto"/>
        <w:left w:val="none" w:sz="0" w:space="0" w:color="auto"/>
        <w:bottom w:val="none" w:sz="0" w:space="0" w:color="auto"/>
        <w:right w:val="none" w:sz="0" w:space="0" w:color="auto"/>
      </w:divBdr>
    </w:div>
    <w:div w:id="1807383608">
      <w:bodyDiv w:val="1"/>
      <w:marLeft w:val="0"/>
      <w:marRight w:val="0"/>
      <w:marTop w:val="0"/>
      <w:marBottom w:val="0"/>
      <w:divBdr>
        <w:top w:val="none" w:sz="0" w:space="0" w:color="auto"/>
        <w:left w:val="none" w:sz="0" w:space="0" w:color="auto"/>
        <w:bottom w:val="none" w:sz="0" w:space="0" w:color="auto"/>
        <w:right w:val="none" w:sz="0" w:space="0" w:color="auto"/>
      </w:divBdr>
    </w:div>
    <w:div w:id="1957787765">
      <w:bodyDiv w:val="1"/>
      <w:marLeft w:val="0"/>
      <w:marRight w:val="0"/>
      <w:marTop w:val="0"/>
      <w:marBottom w:val="0"/>
      <w:divBdr>
        <w:top w:val="none" w:sz="0" w:space="0" w:color="auto"/>
        <w:left w:val="none" w:sz="0" w:space="0" w:color="auto"/>
        <w:bottom w:val="none" w:sz="0" w:space="0" w:color="auto"/>
        <w:right w:val="none" w:sz="0" w:space="0" w:color="auto"/>
      </w:divBdr>
    </w:div>
    <w:div w:id="212044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5C11C-4189-425B-B46C-851E33C47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4198</Words>
  <Characters>23094</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PRIVADO</Company>
  <LinksUpToDate>false</LinksUpToDate>
  <CharactersWithSpaces>27238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aibanez</dc:creator>
  <cp:lastModifiedBy>LAURA GONGORA DIAZ</cp:lastModifiedBy>
  <cp:revision>2</cp:revision>
  <cp:lastPrinted>2019-01-17T16:59:00Z</cp:lastPrinted>
  <dcterms:created xsi:type="dcterms:W3CDTF">2019-03-21T20:00:00Z</dcterms:created>
  <dcterms:modified xsi:type="dcterms:W3CDTF">2019-03-21T20:00:00Z</dcterms:modified>
</cp:coreProperties>
</file>